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47A72" w:rsidR="00C47A72" w:rsidP="00C47A72" w:rsidRDefault="00C47A72" w14:paraId="354B9FE6" w14:textId="77777777">
      <w:pPr>
        <w:jc w:val="center"/>
        <w:rPr>
          <w:b/>
          <w:bCs/>
          <w:sz w:val="32"/>
          <w:szCs w:val="32"/>
        </w:rPr>
      </w:pPr>
      <w:r w:rsidRPr="00C47A72">
        <w:rPr>
          <w:b/>
          <w:bCs/>
          <w:sz w:val="32"/>
          <w:szCs w:val="32"/>
        </w:rPr>
        <w:t xml:space="preserve">Vliv </w:t>
      </w:r>
      <w:r w:rsidRPr="00C47A72">
        <w:rPr>
          <w:b/>
          <w:bCs/>
          <w:sz w:val="32"/>
          <w:szCs w:val="32"/>
        </w:rPr>
        <w:t xml:space="preserve">sterilizačních </w:t>
      </w:r>
      <w:r w:rsidRPr="00C47A72">
        <w:rPr>
          <w:b/>
          <w:bCs/>
          <w:sz w:val="32"/>
          <w:szCs w:val="32"/>
        </w:rPr>
        <w:t xml:space="preserve">podmínek </w:t>
      </w:r>
      <w:r w:rsidRPr="00C47A72">
        <w:rPr>
          <w:b/>
          <w:bCs/>
          <w:sz w:val="32"/>
          <w:szCs w:val="32"/>
        </w:rPr>
        <w:t xml:space="preserve">na </w:t>
      </w:r>
      <w:r w:rsidRPr="00C47A72">
        <w:rPr>
          <w:b/>
          <w:bCs/>
          <w:sz w:val="32"/>
          <w:szCs w:val="32"/>
        </w:rPr>
        <w:t xml:space="preserve">mechanické </w:t>
      </w:r>
      <w:r w:rsidRPr="00C47A72">
        <w:rPr>
          <w:b/>
          <w:bCs/>
          <w:sz w:val="32"/>
          <w:szCs w:val="32"/>
        </w:rPr>
        <w:t xml:space="preserve">vlastnosti</w:t>
      </w:r>
      <w:r w:rsidRPr="00C47A72">
        <w:rPr>
          <w:b/>
          <w:bCs/>
          <w:sz w:val="32"/>
          <w:szCs w:val="32"/>
        </w:rPr>
        <w:t xml:space="preserve"> 3D tištěných </w:t>
      </w:r>
      <w:r w:rsidRPr="00C47A72">
        <w:rPr>
          <w:b/>
          <w:bCs/>
          <w:sz w:val="32"/>
          <w:szCs w:val="32"/>
        </w:rPr>
        <w:t xml:space="preserve">řešení </w:t>
      </w:r>
      <w:r w:rsidRPr="00C47A72">
        <w:rPr>
          <w:b/>
          <w:bCs/>
          <w:sz w:val="32"/>
          <w:szCs w:val="32"/>
        </w:rPr>
        <w:t xml:space="preserve">z pryskyřice </w:t>
      </w:r>
      <w:r w:rsidRPr="00C47A72">
        <w:rPr>
          <w:b/>
          <w:bCs/>
          <w:sz w:val="32"/>
          <w:szCs w:val="32"/>
        </w:rPr>
        <w:t xml:space="preserve">na míru </w:t>
      </w:r>
      <w:r w:rsidRPr="00C47A72">
        <w:rPr>
          <w:b/>
          <w:bCs/>
          <w:sz w:val="32"/>
          <w:szCs w:val="32"/>
        </w:rPr>
        <w:t xml:space="preserve">Custom </w:t>
      </w:r>
      <w:r w:rsidRPr="00C47A72">
        <w:rPr>
          <w:b/>
          <w:bCs/>
          <w:sz w:val="32"/>
          <w:szCs w:val="32"/>
        </w:rPr>
        <w:t xml:space="preserve">Guide </w:t>
      </w:r>
      <w:r w:rsidRPr="00C47A72">
        <w:rPr>
          <w:b/>
          <w:bCs/>
          <w:sz w:val="32"/>
          <w:szCs w:val="32"/>
        </w:rPr>
        <w:t xml:space="preserve">Resin</w:t>
      </w:r>
    </w:p>
    <w:p w:rsidRPr="00C47A72" w:rsidR="00C47A72" w:rsidP="00C47A72" w:rsidRDefault="00C47A72" w14:paraId="31421718" w14:textId="3DE3D789">
      <w:r w:rsidRPr="00C47A72">
        <w:drawing>
          <wp:inline distT="0" distB="0" distL="0" distR="0" wp14:anchorId="15909C4F" wp14:editId="67CCFBC6">
            <wp:extent cx="5760720" cy="4431030"/>
            <wp:effectExtent l="0" t="0" r="0" b="7620"/>
            <wp:docPr id="8" name="Obrázek 8" descr="Impact of Sterilization Conditions on the Mechanical Properties of 3D-Printed Custom Resin Solutions Custom Guide Re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pact of Sterilization Conditions on the Mechanical Properties of 3D-Printed Custom Resin Solutions Custom Guide Res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47A72" w:rsidR="00C47A72" w:rsidP="00C47A72" w:rsidRDefault="00C47A72" w14:paraId="2E8A6B37" w14:textId="77777777">
      <w:pPr>
        <w:ind w:start="720"/>
      </w:pPr>
    </w:p>
    <w:p w:rsidRPr="00C47A72" w:rsidR="00C47A72" w:rsidP="00C47A72" w:rsidRDefault="00C47A72" w14:paraId="0F3FFB8B" w14:textId="77777777">
      <w:r w:rsidRPr="00C47A72">
        <w:rPr>
          <w:b/>
          <w:bCs/>
        </w:rPr>
        <w:t xml:space="preserve">Vliv </w:t>
      </w:r>
      <w:r w:rsidRPr="00C47A72">
        <w:rPr>
          <w:b/>
          <w:bCs/>
        </w:rPr>
        <w:t xml:space="preserve">sterilizačních </w:t>
      </w:r>
      <w:r w:rsidRPr="00C47A72">
        <w:rPr>
          <w:b/>
          <w:bCs/>
        </w:rPr>
        <w:t xml:space="preserve">podmínek </w:t>
      </w:r>
      <w:r w:rsidRPr="00C47A72">
        <w:rPr>
          <w:b/>
          <w:bCs/>
        </w:rPr>
        <w:t xml:space="preserve">na </w:t>
      </w:r>
      <w:r w:rsidRPr="00C47A72">
        <w:rPr>
          <w:b/>
          <w:bCs/>
        </w:rPr>
        <w:t xml:space="preserve">mechanické </w:t>
      </w:r>
      <w:r w:rsidRPr="00C47A72">
        <w:rPr>
          <w:b/>
          <w:bCs/>
        </w:rPr>
        <w:t xml:space="preserve">vlastnosti</w:t>
      </w:r>
      <w:r w:rsidRPr="00C47A72">
        <w:rPr>
          <w:b/>
          <w:bCs/>
        </w:rPr>
        <w:t xml:space="preserve"> 3D tištěných </w:t>
      </w:r>
      <w:r w:rsidRPr="00C47A72">
        <w:rPr>
          <w:b/>
          <w:bCs/>
        </w:rPr>
        <w:t xml:space="preserve">řešení </w:t>
      </w:r>
      <w:r w:rsidRPr="00C47A72">
        <w:rPr>
          <w:b/>
          <w:bCs/>
        </w:rPr>
        <w:t xml:space="preserve">z pryskyřice </w:t>
      </w:r>
      <w:r w:rsidRPr="00C47A72">
        <w:rPr>
          <w:b/>
          <w:bCs/>
        </w:rPr>
        <w:t xml:space="preserve">na míru </w:t>
      </w:r>
      <w:r w:rsidRPr="00C47A72">
        <w:rPr>
          <w:b/>
          <w:bCs/>
        </w:rPr>
        <w:t xml:space="preserve">Průvodce </w:t>
      </w:r>
      <w:r w:rsidRPr="00C47A72">
        <w:rPr>
          <w:b/>
          <w:bCs/>
        </w:rPr>
        <w:t xml:space="preserve">pryskyřicí </w:t>
      </w:r>
      <w:r w:rsidRPr="00C47A72">
        <w:rPr>
          <w:b/>
          <w:bCs/>
        </w:rPr>
        <w:t xml:space="preserve">na míru</w:t>
      </w:r>
    </w:p>
    <w:p w:rsidRPr="00C47A72" w:rsidR="00C47A72" w:rsidP="00C47A72" w:rsidRDefault="00C47A72" w14:paraId="24A1BFD1" w14:textId="77777777">
      <w:pPr>
        <w:rPr>
          <w:b/>
          <w:bCs/>
        </w:rPr>
      </w:pPr>
      <w:r w:rsidRPr="00C47A72">
        <w:rPr>
          <w:b/>
          <w:bCs/>
        </w:rPr>
        <w:t xml:space="preserve">1. </w:t>
      </w:r>
      <w:r w:rsidRPr="00C47A72">
        <w:rPr>
          <w:b/>
          <w:bCs/>
        </w:rPr>
        <w:t xml:space="preserve">Úvod</w:t>
      </w:r>
    </w:p>
    <w:p w:rsidRPr="00C47A72" w:rsidR="00C47A72" w:rsidP="00C47A72" w:rsidRDefault="00C47A72" w14:paraId="6C4870DE" w14:textId="77777777">
      <w:r w:rsidRPr="00C47A72">
        <w:t xml:space="preserve">Použití </w:t>
      </w:r>
      <w:r w:rsidRPr="00C47A72">
        <w:t xml:space="preserve">implantátem podporovaných </w:t>
      </w:r>
      <w:r w:rsidRPr="00C47A72">
        <w:t xml:space="preserve">náhrad </w:t>
      </w:r>
      <w:r w:rsidRPr="00C47A72">
        <w:t xml:space="preserve">se </w:t>
      </w:r>
      <w:r w:rsidRPr="00C47A72">
        <w:t xml:space="preserve">v </w:t>
      </w:r>
      <w:r w:rsidRPr="00C47A72">
        <w:t xml:space="preserve">moderní </w:t>
      </w:r>
      <w:r w:rsidRPr="00C47A72">
        <w:t xml:space="preserve">stomatologii </w:t>
      </w:r>
      <w:r w:rsidRPr="00C47A72">
        <w:t xml:space="preserve">stává </w:t>
      </w:r>
      <w:r w:rsidRPr="00C47A72">
        <w:t xml:space="preserve">stále </w:t>
      </w:r>
      <w:r w:rsidRPr="00C47A72">
        <w:t xml:space="preserve">častějším </w:t>
      </w:r>
      <w:r w:rsidRPr="00C47A72">
        <w:t xml:space="preserve">díky </w:t>
      </w:r>
      <w:r w:rsidRPr="00C47A72">
        <w:t xml:space="preserve">jejich </w:t>
      </w:r>
      <w:r w:rsidRPr="00C47A72">
        <w:t xml:space="preserve">vynikající </w:t>
      </w:r>
      <w:r w:rsidRPr="00C47A72">
        <w:t xml:space="preserve">přesnosti </w:t>
      </w:r>
      <w:r w:rsidRPr="00C47A72">
        <w:t xml:space="preserve">a </w:t>
      </w:r>
      <w:r w:rsidRPr="00C47A72">
        <w:t xml:space="preserve">zjednodušenému </w:t>
      </w:r>
      <w:r w:rsidRPr="00C47A72">
        <w:t xml:space="preserve">pracovnímu postupu </w:t>
      </w:r>
      <w:r w:rsidRPr="00C47A72">
        <w:t xml:space="preserve">ve srovnání </w:t>
      </w:r>
      <w:r w:rsidRPr="00C47A72">
        <w:t xml:space="preserve">s </w:t>
      </w:r>
      <w:r w:rsidRPr="00C47A72">
        <w:t xml:space="preserve">konvenčními </w:t>
      </w:r>
      <w:r w:rsidRPr="00C47A72">
        <w:t xml:space="preserve">náhradami</w:t>
      </w:r>
      <w:r w:rsidRPr="00C47A72">
        <w:t xml:space="preserve">, </w:t>
      </w:r>
      <w:r w:rsidRPr="00C47A72">
        <w:t xml:space="preserve">jak </w:t>
      </w:r>
      <w:r w:rsidRPr="00C47A72">
        <w:t xml:space="preserve">dokládá </w:t>
      </w:r>
      <w:r w:rsidRPr="00C47A72">
        <w:t xml:space="preserve">řada </w:t>
      </w:r>
      <w:r w:rsidRPr="00C47A72">
        <w:t xml:space="preserve">studií</w:t>
      </w:r>
      <w:r w:rsidRPr="00C47A72">
        <w:t xml:space="preserve">, které </w:t>
      </w:r>
      <w:r w:rsidRPr="00C47A72">
        <w:t xml:space="preserve">dokumentují </w:t>
      </w:r>
      <w:r w:rsidRPr="00C47A72">
        <w:t xml:space="preserve">vysokou </w:t>
      </w:r>
      <w:r w:rsidRPr="00C47A72">
        <w:t xml:space="preserve">klinickou </w:t>
      </w:r>
      <w:r w:rsidRPr="00C47A72">
        <w:t xml:space="preserve">úspěšnost </w:t>
      </w:r>
      <w:r w:rsidRPr="00C47A72">
        <w:t xml:space="preserve">a dlouhodobou </w:t>
      </w:r>
      <w:r w:rsidRPr="00C47A72">
        <w:t xml:space="preserve">životnost </w:t>
      </w:r>
      <w:r w:rsidRPr="00C47A72">
        <w:t xml:space="preserve">implantátem podporovaných </w:t>
      </w:r>
      <w:r w:rsidRPr="00C47A72">
        <w:t xml:space="preserve">náhrad </w:t>
      </w:r>
      <w:r w:rsidRPr="00C47A72">
        <w:t xml:space="preserve">[1-2]. </w:t>
      </w:r>
      <w:r w:rsidRPr="00C47A72">
        <w:t xml:space="preserve">Implantace </w:t>
      </w:r>
      <w:r w:rsidRPr="00C47A72">
        <w:t xml:space="preserve">je </w:t>
      </w:r>
      <w:r w:rsidRPr="00C47A72">
        <w:t xml:space="preserve">invazivní </w:t>
      </w:r>
      <w:r w:rsidRPr="00C47A72">
        <w:t xml:space="preserve">zákrok</w:t>
      </w:r>
      <w:r w:rsidRPr="00C47A72">
        <w:t xml:space="preserve">, při </w:t>
      </w:r>
      <w:r w:rsidRPr="00C47A72">
        <w:t xml:space="preserve">kterém </w:t>
      </w:r>
      <w:r w:rsidRPr="00C47A72">
        <w:t xml:space="preserve">chirurgická </w:t>
      </w:r>
      <w:r w:rsidRPr="00C47A72">
        <w:t xml:space="preserve">šablona </w:t>
      </w:r>
      <w:r w:rsidRPr="00C47A72">
        <w:t xml:space="preserve">přichází </w:t>
      </w:r>
      <w:r w:rsidRPr="00C47A72">
        <w:t xml:space="preserve">do </w:t>
      </w:r>
      <w:r w:rsidRPr="00C47A72">
        <w:t xml:space="preserve">styku </w:t>
      </w:r>
      <w:r w:rsidRPr="00C47A72">
        <w:t xml:space="preserve">s </w:t>
      </w:r>
      <w:r w:rsidRPr="00C47A72">
        <w:t xml:space="preserve">lidskými </w:t>
      </w:r>
      <w:r w:rsidRPr="00C47A72">
        <w:t xml:space="preserve">tkáněmi</w:t>
      </w:r>
      <w:r w:rsidRPr="00C47A72">
        <w:t xml:space="preserve">, </w:t>
      </w:r>
      <w:r w:rsidRPr="00C47A72">
        <w:t xml:space="preserve">krví </w:t>
      </w:r>
      <w:r w:rsidRPr="00C47A72">
        <w:t xml:space="preserve">a </w:t>
      </w:r>
      <w:r w:rsidRPr="00C47A72">
        <w:t xml:space="preserve">sliznicemi</w:t>
      </w:r>
      <w:r w:rsidRPr="00C47A72">
        <w:t xml:space="preserve">. </w:t>
      </w:r>
      <w:r w:rsidRPr="00C47A72">
        <w:t xml:space="preserve">Pokud </w:t>
      </w:r>
      <w:r w:rsidRPr="00C47A72">
        <w:t xml:space="preserve">tedy </w:t>
      </w:r>
      <w:r w:rsidRPr="00C47A72">
        <w:t xml:space="preserve">chirurgické </w:t>
      </w:r>
      <w:r w:rsidRPr="00C47A72">
        <w:t xml:space="preserve">šablony </w:t>
      </w:r>
      <w:r w:rsidRPr="00C47A72">
        <w:t xml:space="preserve">nejsou </w:t>
      </w:r>
      <w:r w:rsidRPr="00C47A72">
        <w:t xml:space="preserve">řádně </w:t>
      </w:r>
      <w:r w:rsidRPr="00C47A72">
        <w:t xml:space="preserve">sterilizovány, </w:t>
      </w:r>
      <w:r w:rsidRPr="00C47A72">
        <w:t xml:space="preserve">mohou</w:t>
      </w:r>
      <w:r w:rsidRPr="00C47A72">
        <w:t xml:space="preserve"> mikroorganismy </w:t>
      </w:r>
      <w:r w:rsidRPr="00C47A72">
        <w:t xml:space="preserve">snadno </w:t>
      </w:r>
      <w:r w:rsidRPr="00C47A72">
        <w:t xml:space="preserve">proniknout </w:t>
      </w:r>
      <w:r w:rsidRPr="00C47A72">
        <w:t xml:space="preserve">do </w:t>
      </w:r>
      <w:r w:rsidRPr="00C47A72">
        <w:t xml:space="preserve">chirurgické </w:t>
      </w:r>
      <w:r w:rsidRPr="00C47A72">
        <w:t xml:space="preserve">rány </w:t>
      </w:r>
      <w:r w:rsidRPr="00C47A72">
        <w:t xml:space="preserve">a </w:t>
      </w:r>
      <w:r w:rsidRPr="00C47A72">
        <w:t xml:space="preserve">negativně </w:t>
      </w:r>
      <w:r w:rsidRPr="00C47A72">
        <w:t xml:space="preserve">ovlivnit </w:t>
      </w:r>
      <w:r w:rsidRPr="00C47A72">
        <w:t xml:space="preserve">úspěšnost</w:t>
      </w:r>
      <w:r w:rsidRPr="00C47A72">
        <w:t xml:space="preserve"> operace </w:t>
      </w:r>
      <w:r w:rsidRPr="00C47A72">
        <w:t xml:space="preserve">a </w:t>
      </w:r>
      <w:r w:rsidRPr="00C47A72">
        <w:t xml:space="preserve">životnost</w:t>
      </w:r>
      <w:r w:rsidRPr="00C47A72">
        <w:t xml:space="preserve"> implantátu </w:t>
      </w:r>
      <w:r w:rsidRPr="00C47A72">
        <w:t xml:space="preserve">[3]. </w:t>
      </w:r>
      <w:r w:rsidRPr="00C47A72">
        <w:t xml:space="preserve">Chirurgické </w:t>
      </w:r>
      <w:r w:rsidRPr="00C47A72">
        <w:t xml:space="preserve">šablony </w:t>
      </w:r>
      <w:r w:rsidRPr="00C47A72">
        <w:t xml:space="preserve">by </w:t>
      </w:r>
      <w:r w:rsidRPr="00C47A72">
        <w:t xml:space="preserve">navíc </w:t>
      </w:r>
      <w:r w:rsidRPr="00C47A72">
        <w:t xml:space="preserve">měly </w:t>
      </w:r>
      <w:r w:rsidRPr="00C47A72">
        <w:t xml:space="preserve">být </w:t>
      </w:r>
      <w:r w:rsidRPr="00C47A72">
        <w:t xml:space="preserve">sterilizovány </w:t>
      </w:r>
      <w:r w:rsidRPr="00C47A72">
        <w:t xml:space="preserve">nebo </w:t>
      </w:r>
      <w:r w:rsidRPr="00C47A72">
        <w:t xml:space="preserve">dezinfikovány</w:t>
      </w:r>
      <w:r w:rsidRPr="00C47A72">
        <w:t xml:space="preserve">,</w:t>
      </w:r>
      <w:r w:rsidRPr="00C47A72">
        <w:t xml:space="preserve"> </w:t>
      </w:r>
      <w:r w:rsidRPr="00C47A72">
        <w:t xml:space="preserve">aby </w:t>
      </w:r>
      <w:r w:rsidRPr="00C47A72">
        <w:t xml:space="preserve">se zabránilo </w:t>
      </w:r>
      <w:r w:rsidRPr="00C47A72">
        <w:t xml:space="preserve">kontaminaci </w:t>
      </w:r>
      <w:r w:rsidRPr="00C47A72">
        <w:t xml:space="preserve">nebo </w:t>
      </w:r>
      <w:r w:rsidRPr="00C47A72">
        <w:t xml:space="preserve">riziku</w:t>
      </w:r>
      <w:r w:rsidRPr="00C47A72">
        <w:t xml:space="preserve"> infekce</w:t>
      </w:r>
      <w:r w:rsidRPr="00C47A72">
        <w:t xml:space="preserve">.</w:t>
      </w:r>
    </w:p>
    <w:p w:rsidRPr="00C47A72" w:rsidR="00C47A72" w:rsidP="00C47A72" w:rsidRDefault="00C47A72" w14:paraId="321EDA7A" w14:textId="77777777">
      <w:r w:rsidRPr="00C47A72">
        <w:lastRenderedPageBreak/>
      </w:r>
      <w:r w:rsidRPr="00C47A72">
        <w:t xml:space="preserve">Sterilizace </w:t>
      </w:r>
      <w:r w:rsidRPr="00C47A72">
        <w:t xml:space="preserve">označuje </w:t>
      </w:r>
      <w:r w:rsidRPr="00C47A72">
        <w:t xml:space="preserve">úplné </w:t>
      </w:r>
      <w:r w:rsidRPr="00C47A72">
        <w:t xml:space="preserve">zničení </w:t>
      </w:r>
      <w:r w:rsidRPr="00C47A72">
        <w:t xml:space="preserve">veškerého </w:t>
      </w:r>
      <w:r w:rsidRPr="00C47A72">
        <w:t xml:space="preserve">mikrobiálního </w:t>
      </w:r>
      <w:r w:rsidRPr="00C47A72">
        <w:t xml:space="preserve">života </w:t>
      </w:r>
      <w:r w:rsidRPr="00C47A72">
        <w:t xml:space="preserve">fyzikálními </w:t>
      </w:r>
      <w:r w:rsidRPr="00C47A72">
        <w:t xml:space="preserve">nebo </w:t>
      </w:r>
      <w:r w:rsidRPr="00C47A72">
        <w:t xml:space="preserve">chemickými </w:t>
      </w:r>
      <w:r w:rsidRPr="00C47A72">
        <w:t xml:space="preserve">procesy</w:t>
      </w:r>
      <w:r w:rsidRPr="00C47A72">
        <w:t xml:space="preserve">, </w:t>
      </w:r>
      <w:r w:rsidRPr="00C47A72">
        <w:t xml:space="preserve">zatímco </w:t>
      </w:r>
      <w:r w:rsidRPr="00C47A72">
        <w:t xml:space="preserve">dezinfekce </w:t>
      </w:r>
      <w:r w:rsidRPr="00C47A72">
        <w:t xml:space="preserve">eliminuje </w:t>
      </w:r>
      <w:r w:rsidRPr="00C47A72">
        <w:t xml:space="preserve">mikroorganismy, </w:t>
      </w:r>
      <w:r w:rsidRPr="00C47A72">
        <w:t xml:space="preserve">které </w:t>
      </w:r>
      <w:r w:rsidRPr="00C47A72">
        <w:t xml:space="preserve">tvoří </w:t>
      </w:r>
      <w:r w:rsidRPr="00C47A72">
        <w:t xml:space="preserve">bakteriální </w:t>
      </w:r>
      <w:r w:rsidRPr="00C47A72">
        <w:t xml:space="preserve">spory </w:t>
      </w:r>
      <w:r w:rsidRPr="00C47A72">
        <w:t xml:space="preserve">[4]. </w:t>
      </w:r>
      <w:r w:rsidRPr="00C47A72">
        <w:t xml:space="preserve">Podle </w:t>
      </w:r>
      <w:r w:rsidRPr="00C47A72">
        <w:t xml:space="preserve">pokynů</w:t>
      </w:r>
      <w:r w:rsidRPr="00C47A72">
        <w:t xml:space="preserve"> CDC </w:t>
      </w:r>
      <w:r w:rsidRPr="00C47A72">
        <w:t xml:space="preserve">pro </w:t>
      </w:r>
      <w:r w:rsidRPr="00C47A72">
        <w:t xml:space="preserve">dezinfekci </w:t>
      </w:r>
      <w:r w:rsidRPr="00C47A72">
        <w:t xml:space="preserve">a </w:t>
      </w:r>
      <w:r w:rsidRPr="00C47A72">
        <w:t xml:space="preserve">sterilizaci </w:t>
      </w:r>
      <w:r w:rsidRPr="00C47A72">
        <w:t xml:space="preserve">ve </w:t>
      </w:r>
      <w:r w:rsidRPr="00C47A72">
        <w:t xml:space="preserve">zdravotnických </w:t>
      </w:r>
      <w:r w:rsidRPr="00C47A72">
        <w:t xml:space="preserve">zařízeních </w:t>
      </w:r>
      <w:r w:rsidRPr="00C47A72">
        <w:t xml:space="preserve">jsou </w:t>
      </w:r>
      <w:r w:rsidRPr="00C47A72">
        <w:t xml:space="preserve">zdravotnické </w:t>
      </w:r>
      <w:r w:rsidRPr="00C47A72">
        <w:t xml:space="preserve">prostředky</w:t>
      </w:r>
      <w:r w:rsidRPr="00C47A72">
        <w:t xml:space="preserve">,</w:t>
      </w:r>
      <w:r w:rsidRPr="00C47A72">
        <w:t xml:space="preserve"> </w:t>
      </w:r>
      <w:r w:rsidRPr="00C47A72">
        <w:t xml:space="preserve">které </w:t>
      </w:r>
      <w:r w:rsidRPr="00C47A72">
        <w:t xml:space="preserve">přicházejí </w:t>
      </w:r>
      <w:r w:rsidRPr="00C47A72">
        <w:t xml:space="preserve">do </w:t>
      </w:r>
      <w:r w:rsidRPr="00C47A72">
        <w:t xml:space="preserve">styku </w:t>
      </w:r>
      <w:r w:rsidRPr="00C47A72">
        <w:t xml:space="preserve">s </w:t>
      </w:r>
      <w:r w:rsidRPr="00C47A72">
        <w:t xml:space="preserve">lidskou </w:t>
      </w:r>
      <w:r w:rsidRPr="00C47A72">
        <w:t xml:space="preserve">tkání </w:t>
      </w:r>
      <w:r w:rsidRPr="00C47A72">
        <w:t xml:space="preserve">a </w:t>
      </w:r>
      <w:r w:rsidRPr="00C47A72">
        <w:t xml:space="preserve">krví</w:t>
      </w:r>
      <w:r w:rsidRPr="00C47A72">
        <w:t xml:space="preserve">, </w:t>
      </w:r>
      <w:r w:rsidRPr="00C47A72">
        <w:t xml:space="preserve">zařízeními</w:t>
      </w:r>
      <w:r w:rsidRPr="00C47A72">
        <w:t xml:space="preserve"> s vysokým rizikem</w:t>
      </w:r>
      <w:r w:rsidRPr="00C47A72">
        <w:t xml:space="preserve">, která </w:t>
      </w:r>
      <w:r w:rsidRPr="00C47A72">
        <w:t xml:space="preserve">vyžadují </w:t>
      </w:r>
      <w:r w:rsidRPr="00C47A72">
        <w:t xml:space="preserve">vysoce účinné </w:t>
      </w:r>
      <w:r w:rsidRPr="00C47A72">
        <w:t xml:space="preserve">sterilizační </w:t>
      </w:r>
      <w:r w:rsidRPr="00C47A72">
        <w:t xml:space="preserve">metody </w:t>
      </w:r>
      <w:r w:rsidRPr="00C47A72">
        <w:t xml:space="preserve">[5]. </w:t>
      </w:r>
      <w:r w:rsidRPr="00C47A72">
        <w:t xml:space="preserve">Ačkoli </w:t>
      </w:r>
      <w:r w:rsidRPr="00C47A72">
        <w:t xml:space="preserve">se </w:t>
      </w:r>
      <w:r w:rsidRPr="00C47A72">
        <w:t xml:space="preserve">používají </w:t>
      </w:r>
      <w:r w:rsidRPr="00C47A72">
        <w:t xml:space="preserve">různé </w:t>
      </w:r>
      <w:r w:rsidRPr="00C47A72">
        <w:t xml:space="preserve">sterilizační </w:t>
      </w:r>
      <w:r w:rsidRPr="00C47A72">
        <w:t xml:space="preserve">metody</w:t>
      </w:r>
      <w:r w:rsidRPr="00C47A72">
        <w:t xml:space="preserve">, </w:t>
      </w:r>
      <w:r w:rsidRPr="00C47A72">
        <w:t xml:space="preserve">sterilizace</w:t>
      </w:r>
      <w:r w:rsidRPr="00C47A72">
        <w:t xml:space="preserve"> v</w:t>
      </w:r>
      <w:r w:rsidRPr="00C47A72">
        <w:t xml:space="preserve"> parním </w:t>
      </w:r>
      <w:r w:rsidRPr="00C47A72">
        <w:t xml:space="preserve">autoklávu </w:t>
      </w:r>
      <w:r w:rsidRPr="00C47A72">
        <w:t xml:space="preserve">je </w:t>
      </w:r>
      <w:r w:rsidRPr="00C47A72">
        <w:t xml:space="preserve">stále </w:t>
      </w:r>
      <w:r w:rsidRPr="00C47A72">
        <w:t xml:space="preserve">nejčastěji </w:t>
      </w:r>
      <w:r w:rsidRPr="00C47A72">
        <w:t xml:space="preserve">používanou </w:t>
      </w:r>
      <w:r w:rsidRPr="00C47A72">
        <w:t xml:space="preserve">sterilizační </w:t>
      </w:r>
      <w:r w:rsidRPr="00C47A72">
        <w:t xml:space="preserve">metodou </w:t>
      </w:r>
      <w:r w:rsidRPr="00C47A72">
        <w:t xml:space="preserve">v </w:t>
      </w:r>
      <w:r w:rsidRPr="00C47A72">
        <w:t xml:space="preserve">zubní </w:t>
      </w:r>
      <w:r w:rsidRPr="00C47A72">
        <w:t xml:space="preserve">praxi </w:t>
      </w:r>
      <w:r w:rsidRPr="00C47A72">
        <w:t xml:space="preserve">díky </w:t>
      </w:r>
      <w:r w:rsidRPr="00C47A72">
        <w:t xml:space="preserve">nízkým </w:t>
      </w:r>
      <w:r w:rsidRPr="00C47A72">
        <w:t xml:space="preserve">nákladům, </w:t>
      </w:r>
      <w:r w:rsidRPr="00C47A72">
        <w:t xml:space="preserve">pohodlnosti </w:t>
      </w:r>
      <w:r w:rsidRPr="00C47A72">
        <w:t xml:space="preserve">a </w:t>
      </w:r>
      <w:r w:rsidRPr="00C47A72">
        <w:t xml:space="preserve">prokázanému </w:t>
      </w:r>
      <w:r w:rsidRPr="00C47A72">
        <w:t xml:space="preserve">sterilizačnímu </w:t>
      </w:r>
      <w:r w:rsidRPr="00C47A72">
        <w:t xml:space="preserve">účinku </w:t>
      </w:r>
      <w:r w:rsidRPr="00C47A72">
        <w:t xml:space="preserve">[6-7]. </w:t>
      </w:r>
    </w:p>
    <w:p w:rsidRPr="00C47A72" w:rsidR="00C47A72" w:rsidP="00C47A72" w:rsidRDefault="00C47A72" w14:paraId="64B04E76" w14:textId="77777777">
      <w:r w:rsidRPr="00C47A72">
        <w:t xml:space="preserve">Tato </w:t>
      </w:r>
      <w:r w:rsidRPr="00C47A72">
        <w:t xml:space="preserve">studie </w:t>
      </w:r>
      <w:r w:rsidRPr="00C47A72">
        <w:t xml:space="preserve">zkoumá </w:t>
      </w:r>
      <w:r w:rsidRPr="00C47A72">
        <w:t xml:space="preserve">vliv </w:t>
      </w:r>
      <w:r w:rsidRPr="00C47A72">
        <w:t xml:space="preserve">sterilizace</w:t>
      </w:r>
      <w:r w:rsidRPr="00C47A72">
        <w:t xml:space="preserve"> </w:t>
      </w:r>
      <w:r w:rsidRPr="00C47A72">
        <w:t xml:space="preserve">v parním </w:t>
      </w:r>
      <w:r w:rsidRPr="00C47A72">
        <w:t xml:space="preserve">autoklávu </w:t>
      </w:r>
      <w:r w:rsidRPr="00C47A72">
        <w:t xml:space="preserve">při </w:t>
      </w:r>
      <w:r w:rsidRPr="00C47A72">
        <w:t xml:space="preserve">různých </w:t>
      </w:r>
      <w:r w:rsidRPr="00C47A72">
        <w:t xml:space="preserve">teplotách </w:t>
      </w:r>
      <w:r w:rsidRPr="00C47A72">
        <w:t xml:space="preserve">na </w:t>
      </w:r>
      <w:r w:rsidRPr="00C47A72">
        <w:t xml:space="preserve">mechanické </w:t>
      </w:r>
      <w:r w:rsidRPr="00C47A72">
        <w:t xml:space="preserve">vlastnosti </w:t>
      </w:r>
      <w:r w:rsidRPr="00C47A72">
        <w:t xml:space="preserve">(</w:t>
      </w:r>
      <w:r w:rsidRPr="00C47A72">
        <w:t xml:space="preserve">modul </w:t>
      </w:r>
      <w:r w:rsidRPr="00C47A72">
        <w:t xml:space="preserve">pružnosti </w:t>
      </w:r>
      <w:r w:rsidRPr="00C47A72">
        <w:t xml:space="preserve">a </w:t>
      </w:r>
      <w:r w:rsidRPr="00C47A72">
        <w:t xml:space="preserve">pevnost </w:t>
      </w:r>
      <w:r w:rsidRPr="00C47A72">
        <w:t xml:space="preserve">v ohybu</w:t>
      </w:r>
      <w:r w:rsidRPr="00C47A72">
        <w:t xml:space="preserve">) </w:t>
      </w:r>
      <w:r w:rsidRPr="00C47A72">
        <w:t xml:space="preserve">chirurgických </w:t>
      </w:r>
      <w:r w:rsidRPr="00C47A72">
        <w:t xml:space="preserve">šablon </w:t>
      </w:r>
      <w:r w:rsidRPr="00C47A72">
        <w:t xml:space="preserve">vytištěných na 3D tiskárně</w:t>
      </w:r>
      <w:r w:rsidRPr="00C47A72">
        <w:t xml:space="preserve">. </w:t>
      </w:r>
      <w:r w:rsidRPr="00C47A72">
        <w:t xml:space="preserve">Dále</w:t>
      </w:r>
      <w:r w:rsidRPr="00C47A72">
        <w:t xml:space="preserve"> </w:t>
      </w:r>
      <w:r w:rsidRPr="00C47A72">
        <w:t xml:space="preserve">hodnotí </w:t>
      </w:r>
      <w:r w:rsidRPr="00C47A72">
        <w:t xml:space="preserve">přesnost </w:t>
      </w:r>
      <w:r w:rsidRPr="00C47A72">
        <w:t xml:space="preserve">těchto </w:t>
      </w:r>
      <w:r w:rsidRPr="00C47A72">
        <w:t xml:space="preserve">šablon </w:t>
      </w:r>
      <w:r w:rsidRPr="00C47A72">
        <w:t xml:space="preserve">před </w:t>
      </w:r>
      <w:r w:rsidRPr="00C47A72">
        <w:t xml:space="preserve">a </w:t>
      </w:r>
      <w:r w:rsidRPr="00C47A72">
        <w:t xml:space="preserve">po </w:t>
      </w:r>
      <w:r w:rsidRPr="00C47A72">
        <w:t xml:space="preserve">sterilizaci </w:t>
      </w:r>
      <w:r w:rsidRPr="00C47A72">
        <w:t xml:space="preserve">parou </w:t>
      </w:r>
      <w:r w:rsidRPr="00C47A72">
        <w:t xml:space="preserve">při </w:t>
      </w:r>
      <w:r w:rsidRPr="00C47A72">
        <w:t xml:space="preserve">teplotě 121 °C </w:t>
      </w:r>
      <w:r w:rsidRPr="00C47A72">
        <w:t xml:space="preserve">(&gt;1 bar, 20 min) a 134 °C (&gt;2 bar, 10 min). Jejím </w:t>
      </w:r>
      <w:r w:rsidRPr="00C47A72">
        <w:t xml:space="preserve">cílem je </w:t>
      </w:r>
      <w:r w:rsidRPr="00C47A72">
        <w:t xml:space="preserve">ověřit </w:t>
      </w:r>
      <w:r w:rsidRPr="00C47A72">
        <w:t xml:space="preserve">optimální </w:t>
      </w:r>
      <w:r w:rsidRPr="00C47A72">
        <w:t xml:space="preserve">sterilizační </w:t>
      </w:r>
      <w:r w:rsidRPr="00C47A72">
        <w:t xml:space="preserve">postup </w:t>
      </w:r>
      <w:r w:rsidRPr="00C47A72">
        <w:t xml:space="preserve">pro </w:t>
      </w:r>
      <w:r w:rsidRPr="00C47A72">
        <w:t xml:space="preserve">zachování </w:t>
      </w:r>
      <w:r w:rsidRPr="00C47A72">
        <w:t xml:space="preserve">klinické </w:t>
      </w:r>
      <w:r w:rsidRPr="00C47A72">
        <w:t xml:space="preserve">účinnosti.</w:t>
      </w:r>
    </w:p>
    <w:p w:rsidRPr="00C47A72" w:rsidR="00C47A72" w:rsidP="00C47A72" w:rsidRDefault="00C47A72" w14:paraId="5ABF0465" w14:textId="77777777">
      <w:r w:rsidRPr="00C47A72">
        <w:rPr>
          <w:b/>
          <w:bCs/>
        </w:rPr>
        <w:t xml:space="preserve">2. </w:t>
      </w:r>
      <w:r w:rsidRPr="00C47A72">
        <w:rPr>
          <w:b/>
          <w:bCs/>
        </w:rPr>
        <w:t xml:space="preserve">Materiály </w:t>
      </w:r>
      <w:r w:rsidRPr="00C47A72">
        <w:rPr>
          <w:b/>
          <w:bCs/>
        </w:rPr>
        <w:t xml:space="preserve">a </w:t>
      </w:r>
      <w:r w:rsidRPr="00C47A72">
        <w:rPr>
          <w:b/>
          <w:bCs/>
        </w:rPr>
        <w:t xml:space="preserve">metody</w:t>
      </w:r>
    </w:p>
    <w:p w:rsidRPr="00C47A72" w:rsidR="00C47A72" w:rsidP="00C47A72" w:rsidRDefault="00C47A72" w14:paraId="6D18765F" w14:textId="77777777">
      <w:r w:rsidRPr="00C47A72">
        <w:t xml:space="preserve">Bylo </w:t>
      </w:r>
      <w:r w:rsidRPr="00C47A72">
        <w:t xml:space="preserve">vyrobeno </w:t>
      </w:r>
      <w:r w:rsidRPr="00C47A72">
        <w:t xml:space="preserve">osmnáct </w:t>
      </w:r>
      <w:r w:rsidRPr="00C47A72">
        <w:t xml:space="preserve">standardních </w:t>
      </w:r>
      <w:r w:rsidRPr="00C47A72">
        <w:t xml:space="preserve">vzorků </w:t>
      </w:r>
      <w:r w:rsidRPr="00C47A72">
        <w:t xml:space="preserve">pomocí</w:t>
      </w:r>
      <w:r w:rsidRPr="00C47A72">
        <w:t xml:space="preserve"> 3D </w:t>
      </w:r>
      <w:r w:rsidRPr="00C47A72">
        <w:t xml:space="preserve">tiskárny </w:t>
      </w:r>
      <w:r w:rsidRPr="00C47A72">
        <w:t xml:space="preserve">s LCD displejem </w:t>
      </w:r>
      <w:r w:rsidRPr="00C47A72">
        <w:t xml:space="preserve">(</w:t>
      </w:r>
      <w:r w:rsidRPr="00C47A72">
        <w:t xml:space="preserve">PioCreat </w:t>
      </w:r>
      <w:r w:rsidRPr="00C47A72">
        <w:t xml:space="preserve">C-01, </w:t>
      </w:r>
      <w:r w:rsidRPr="00C47A72">
        <w:t xml:space="preserve">PioCreat</w:t>
      </w:r>
      <w:r w:rsidRPr="00C47A72">
        <w:t xml:space="preserve"> 3D, </w:t>
      </w:r>
      <w:r w:rsidRPr="00C47A72">
        <w:t xml:space="preserve">Shenzhen</w:t>
      </w:r>
      <w:r w:rsidRPr="00C47A72">
        <w:t xml:space="preserve">, </w:t>
      </w:r>
      <w:r w:rsidRPr="00C47A72">
        <w:t xml:space="preserve">Čína</w:t>
      </w:r>
      <w:r w:rsidRPr="00C47A72">
        <w:t xml:space="preserve">) </w:t>
      </w:r>
      <w:r w:rsidRPr="00C47A72">
        <w:t xml:space="preserve">s </w:t>
      </w:r>
      <w:r w:rsidRPr="00C47A72">
        <w:t xml:space="preserve">tloušťkou</w:t>
      </w:r>
      <w:r w:rsidRPr="00C47A72">
        <w:t xml:space="preserve"> </w:t>
      </w:r>
      <w:r w:rsidRPr="00C47A72">
        <w:t xml:space="preserve">vrstvy</w:t>
      </w:r>
      <w:r w:rsidRPr="00C47A72">
        <w:t xml:space="preserve"> 50 µm. </w:t>
      </w:r>
      <w:r w:rsidRPr="00C47A72">
        <w:t xml:space="preserve">Vzorky </w:t>
      </w:r>
      <w:r w:rsidRPr="00C47A72">
        <w:t xml:space="preserve">byly </w:t>
      </w:r>
      <w:r w:rsidRPr="00C47A72">
        <w:t xml:space="preserve">vyrobeny </w:t>
      </w:r>
      <w:r w:rsidRPr="00C47A72">
        <w:t xml:space="preserve">z </w:t>
      </w:r>
      <w:r w:rsidRPr="00C47A72">
        <w:t xml:space="preserve">materiálu </w:t>
      </w:r>
      <w:r w:rsidRPr="00C47A72">
        <w:t xml:space="preserve">pro</w:t>
      </w:r>
      <w:r w:rsidRPr="00C47A72">
        <w:t xml:space="preserve"> chirurgické </w:t>
      </w:r>
      <w:r w:rsidRPr="00C47A72">
        <w:t xml:space="preserve">šablony </w:t>
      </w:r>
      <w:r w:rsidRPr="00C47A72">
        <w:t xml:space="preserve">(</w:t>
      </w:r>
      <w:r w:rsidRPr="00C47A72">
        <w:t xml:space="preserve">Custom </w:t>
      </w:r>
      <w:r w:rsidRPr="00C47A72">
        <w:t xml:space="preserve">Guide </w:t>
      </w:r>
      <w:r w:rsidRPr="00C47A72">
        <w:t xml:space="preserve">Resin</w:t>
      </w:r>
      <w:r w:rsidRPr="00C47A72">
        <w:t xml:space="preserve">, </w:t>
      </w:r>
      <w:r w:rsidRPr="00C47A72">
        <w:t xml:space="preserve">Custom </w:t>
      </w:r>
      <w:r w:rsidRPr="00C47A72">
        <w:t xml:space="preserve">Resin </w:t>
      </w:r>
      <w:r w:rsidRPr="00C47A72">
        <w:t xml:space="preserve">Solutions</w:t>
      </w:r>
      <w:r w:rsidRPr="00C47A72">
        <w:t xml:space="preserve">, </w:t>
      </w:r>
      <w:r w:rsidRPr="00C47A72">
        <w:t xml:space="preserve">Antalya</w:t>
      </w:r>
      <w:r w:rsidRPr="00C47A72">
        <w:t xml:space="preserve">, </w:t>
      </w:r>
      <w:r w:rsidRPr="00C47A72">
        <w:t xml:space="preserve">Turecko</w:t>
      </w:r>
      <w:r w:rsidRPr="00C47A72">
        <w:t xml:space="preserve">) za účelem </w:t>
      </w:r>
      <w:r w:rsidRPr="00C47A72">
        <w:t xml:space="preserve">analýzy </w:t>
      </w:r>
      <w:r w:rsidRPr="00C47A72">
        <w:t xml:space="preserve">ohybových </w:t>
      </w:r>
      <w:r w:rsidRPr="00C47A72">
        <w:t xml:space="preserve">vlastností </w:t>
      </w:r>
      <w:r w:rsidRPr="00C47A72">
        <w:t xml:space="preserve">materiálů </w:t>
      </w:r>
      <w:r w:rsidRPr="00C47A72">
        <w:t xml:space="preserve">před </w:t>
      </w:r>
      <w:r w:rsidRPr="00C47A72">
        <w:t xml:space="preserve">a </w:t>
      </w:r>
      <w:r w:rsidRPr="00C47A72">
        <w:t xml:space="preserve">po </w:t>
      </w:r>
      <w:r w:rsidRPr="00C47A72">
        <w:t xml:space="preserve">sterilizaci </w:t>
      </w:r>
      <w:r w:rsidRPr="00C47A72">
        <w:t xml:space="preserve">při </w:t>
      </w:r>
      <w:r w:rsidRPr="00C47A72">
        <w:t xml:space="preserve">různých </w:t>
      </w:r>
      <w:r w:rsidRPr="00C47A72">
        <w:t xml:space="preserve">teplotách </w:t>
      </w:r>
      <w:r w:rsidRPr="00C47A72">
        <w:t xml:space="preserve">v </w:t>
      </w:r>
      <w:r w:rsidRPr="00C47A72">
        <w:t xml:space="preserve">parním</w:t>
      </w:r>
      <w:r w:rsidRPr="00C47A72">
        <w:t xml:space="preserve"> </w:t>
      </w:r>
      <w:r w:rsidRPr="00C47A72">
        <w:t xml:space="preserve">autoklávu</w:t>
      </w:r>
      <w:r w:rsidRPr="00C47A72">
        <w:t xml:space="preserve">.  </w:t>
      </w:r>
      <w:r w:rsidRPr="00C47A72">
        <w:t xml:space="preserve">Po </w:t>
      </w:r>
      <w:r w:rsidRPr="00C47A72">
        <w:t xml:space="preserve">očištění </w:t>
      </w:r>
      <w:r w:rsidRPr="00C47A72">
        <w:t xml:space="preserve">vzorků </w:t>
      </w:r>
      <w:r w:rsidRPr="00C47A72">
        <w:t xml:space="preserve">izopropylalkoholem </w:t>
      </w:r>
      <w:r w:rsidRPr="00C47A72">
        <w:t xml:space="preserve">byly </w:t>
      </w:r>
      <w:r w:rsidRPr="00C47A72">
        <w:t xml:space="preserve">všechny </w:t>
      </w:r>
      <w:r w:rsidRPr="00C47A72">
        <w:t xml:space="preserve">vytištěné </w:t>
      </w:r>
      <w:r w:rsidRPr="00C47A72">
        <w:t xml:space="preserve">vzorky </w:t>
      </w:r>
      <w:r w:rsidRPr="00C47A72">
        <w:t xml:space="preserve">vytvrzeny</w:t>
      </w:r>
      <w:r w:rsidRPr="00C47A72">
        <w:t xml:space="preserve"> 2000 </w:t>
      </w:r>
      <w:r w:rsidRPr="00C47A72">
        <w:t xml:space="preserve">záblesky </w:t>
      </w:r>
      <w:r w:rsidRPr="00C47A72">
        <w:t xml:space="preserve">(1000 </w:t>
      </w:r>
      <w:r w:rsidRPr="00C47A72">
        <w:t xml:space="preserve">záblesků </w:t>
      </w:r>
      <w:r w:rsidRPr="00C47A72">
        <w:t xml:space="preserve">na </w:t>
      </w:r>
      <w:r w:rsidRPr="00C47A72">
        <w:t xml:space="preserve">přední </w:t>
      </w:r>
      <w:r w:rsidRPr="00C47A72">
        <w:t xml:space="preserve">straně </w:t>
      </w:r>
      <w:r w:rsidRPr="00C47A72">
        <w:t xml:space="preserve">a 1000 </w:t>
      </w:r>
      <w:r w:rsidRPr="00C47A72">
        <w:t xml:space="preserve">záblesků </w:t>
      </w:r>
      <w:r w:rsidRPr="00C47A72">
        <w:t xml:space="preserve">na </w:t>
      </w:r>
      <w:r w:rsidRPr="00C47A72">
        <w:t xml:space="preserve">zadní </w:t>
      </w:r>
      <w:r w:rsidRPr="00C47A72">
        <w:t xml:space="preserve">straně </w:t>
      </w:r>
      <w:r w:rsidRPr="00C47A72">
        <w:t xml:space="preserve">vzorků) </w:t>
      </w:r>
      <w:r w:rsidRPr="00C47A72">
        <w:t xml:space="preserve">pomocí </w:t>
      </w:r>
      <w:r w:rsidRPr="00C47A72">
        <w:t xml:space="preserve">vytvrzovacího </w:t>
      </w:r>
      <w:r w:rsidRPr="00C47A72">
        <w:t xml:space="preserve">zařízení </w:t>
      </w:r>
      <w:r w:rsidRPr="00C47A72">
        <w:t xml:space="preserve">(</w:t>
      </w:r>
      <w:r w:rsidRPr="00C47A72">
        <w:t xml:space="preserve">Otoflash </w:t>
      </w:r>
      <w:r w:rsidRPr="00C47A72">
        <w:t xml:space="preserve">G17, NK Optik, </w:t>
      </w:r>
      <w:r w:rsidRPr="00C47A72">
        <w:t xml:space="preserve">Baierbrunn, </w:t>
      </w:r>
      <w:r w:rsidRPr="00C47A72">
        <w:t xml:space="preserve">Německo) v </w:t>
      </w:r>
      <w:r w:rsidRPr="00C47A72">
        <w:t xml:space="preserve">inertním </w:t>
      </w:r>
      <w:r w:rsidRPr="00C47A72">
        <w:t xml:space="preserve">prostředí (</w:t>
      </w:r>
      <w:r w:rsidRPr="00C47A72">
        <w:t xml:space="preserve">s </w:t>
      </w:r>
      <w:r w:rsidRPr="00C47A72">
        <w:t xml:space="preserve">dusíkem)</w:t>
      </w:r>
      <w:r w:rsidRPr="00C47A72">
        <w:t xml:space="preserve">. </w:t>
      </w:r>
      <w:r w:rsidRPr="00C47A72">
        <w:t xml:space="preserve">Vzorky </w:t>
      </w:r>
      <w:r w:rsidRPr="00C47A72">
        <w:t xml:space="preserve">byly </w:t>
      </w:r>
      <w:r w:rsidRPr="00C47A72">
        <w:t xml:space="preserve">rozděleny </w:t>
      </w:r>
      <w:r w:rsidRPr="00C47A72">
        <w:t xml:space="preserve">do </w:t>
      </w:r>
      <w:r w:rsidRPr="00C47A72">
        <w:t xml:space="preserve">tří </w:t>
      </w:r>
      <w:r w:rsidRPr="00C47A72">
        <w:t xml:space="preserve">skupin </w:t>
      </w:r>
      <w:r w:rsidRPr="00C47A72">
        <w:t xml:space="preserve">(A, B a C), </w:t>
      </w:r>
      <w:r w:rsidRPr="00C47A72">
        <w:t xml:space="preserve">přičemž </w:t>
      </w:r>
      <w:r w:rsidRPr="00C47A72">
        <w:t xml:space="preserve">každá </w:t>
      </w:r>
      <w:r w:rsidRPr="00C47A72">
        <w:t xml:space="preserve">skupina </w:t>
      </w:r>
      <w:r w:rsidRPr="00C47A72">
        <w:t xml:space="preserve">obsahovala </w:t>
      </w:r>
      <w:r w:rsidRPr="00C47A72">
        <w:t xml:space="preserve">šest </w:t>
      </w:r>
      <w:r w:rsidRPr="00C47A72">
        <w:t xml:space="preserve">vzorků:</w:t>
      </w:r>
    </w:p>
    <w:p w:rsidRPr="00C47A72" w:rsidR="00C47A72" w:rsidP="00C47A72" w:rsidRDefault="00C47A72" w14:paraId="5E8218FD" w14:textId="77777777">
      <w:pPr>
        <w:numPr>
          <w:ilvl w:val="0"/>
          <w:numId w:val="2"/>
        </w:numPr>
      </w:pPr>
      <w:r w:rsidRPr="00C47A72">
        <w:rPr>
          <w:b/>
          <w:bCs/>
        </w:rPr>
        <w:t xml:space="preserve">Sk</w:t>
      </w:r>
      <w:r w:rsidRPr="00C47A72">
        <w:t xml:space="preserve">up</w:t>
      </w:r>
      <w:r w:rsidRPr="00C47A72">
        <w:rPr>
          <w:b/>
          <w:bCs/>
        </w:rPr>
        <w:t xml:space="preserve">ina A (</w:t>
      </w:r>
      <w:r w:rsidRPr="00C47A72">
        <w:rPr>
          <w:b/>
          <w:bCs/>
        </w:rPr>
        <w:t xml:space="preserve">kontrolní</w:t>
      </w:r>
      <w:r w:rsidRPr="00C47A72">
        <w:rPr>
          <w:b/>
          <w:bCs/>
        </w:rPr>
        <w:t xml:space="preserve">): </w:t>
      </w:r>
      <w:r w:rsidRPr="00C47A72">
        <w:t xml:space="preserve">Bez </w:t>
      </w:r>
      <w:r w:rsidRPr="00C47A72">
        <w:t xml:space="preserve">sterilizace</w:t>
      </w:r>
      <w:r w:rsidRPr="00C47A72">
        <w:t xml:space="preserve">.</w:t>
      </w:r>
    </w:p>
    <w:p w:rsidRPr="00C47A72" w:rsidR="00C47A72" w:rsidP="00C47A72" w:rsidRDefault="00C47A72" w14:paraId="40059321" w14:textId="77777777">
      <w:pPr>
        <w:numPr>
          <w:ilvl w:val="0"/>
          <w:numId w:val="2"/>
        </w:numPr>
      </w:pPr>
      <w:r w:rsidRPr="00C47A72">
        <w:rPr>
          <w:b/>
          <w:bCs/>
        </w:rPr>
        <w:t xml:space="preserve">Skupina B: </w:t>
      </w:r>
      <w:r w:rsidRPr="00C47A72">
        <w:t xml:space="preserve">Sterilizováno </w:t>
      </w:r>
      <w:r w:rsidRPr="00C47A72">
        <w:t xml:space="preserve">při </w:t>
      </w:r>
      <w:r w:rsidRPr="00C47A72">
        <w:t xml:space="preserve">teplotě 121 °C</w:t>
      </w:r>
      <w:r w:rsidRPr="00C47A72">
        <w:t xml:space="preserve">, </w:t>
      </w:r>
      <w:r w:rsidRPr="00C47A72">
        <w:t xml:space="preserve">tlaku</w:t>
      </w:r>
      <w:r w:rsidRPr="00C47A72">
        <w:t xml:space="preserve"> &gt; 1 bar </w:t>
      </w:r>
      <w:r w:rsidRPr="00C47A72">
        <w:t xml:space="preserve">po dobu</w:t>
      </w:r>
      <w:r w:rsidRPr="00C47A72">
        <w:t xml:space="preserve"> 20 </w:t>
      </w:r>
      <w:r w:rsidRPr="00C47A72">
        <w:t xml:space="preserve">minut</w:t>
      </w:r>
      <w:r w:rsidRPr="00C47A72">
        <w:t xml:space="preserve">.</w:t>
      </w:r>
    </w:p>
    <w:p w:rsidRPr="00C47A72" w:rsidR="00C47A72" w:rsidP="00C47A72" w:rsidRDefault="00C47A72" w14:paraId="30EA1E13" w14:textId="77777777">
      <w:pPr>
        <w:numPr>
          <w:ilvl w:val="0"/>
          <w:numId w:val="2"/>
        </w:numPr>
      </w:pPr>
      <w:r w:rsidRPr="00C47A72">
        <w:rPr>
          <w:b/>
          <w:bCs/>
        </w:rPr>
        <w:t xml:space="preserve">Skupina C: </w:t>
      </w:r>
      <w:r w:rsidRPr="00C47A72">
        <w:t xml:space="preserve">Sterilizováno </w:t>
      </w:r>
      <w:r w:rsidRPr="00C47A72">
        <w:t xml:space="preserve">při </w:t>
      </w:r>
      <w:r w:rsidRPr="00C47A72">
        <w:t xml:space="preserve">teplotě 134 °C</w:t>
      </w:r>
      <w:r w:rsidRPr="00C47A72">
        <w:t xml:space="preserve">, </w:t>
      </w:r>
      <w:r w:rsidRPr="00C47A72">
        <w:t xml:space="preserve">tlaku</w:t>
      </w:r>
      <w:r w:rsidRPr="00C47A72">
        <w:t xml:space="preserve"> &gt; 2 bar </w:t>
      </w:r>
      <w:r w:rsidRPr="00C47A72">
        <w:t xml:space="preserve">po dobu</w:t>
      </w:r>
      <w:r w:rsidRPr="00C47A72">
        <w:t xml:space="preserve"> 10 </w:t>
      </w:r>
      <w:r w:rsidRPr="00C47A72">
        <w:t xml:space="preserve">minut</w:t>
      </w:r>
      <w:r w:rsidRPr="00C47A72">
        <w:t xml:space="preserve">.</w:t>
      </w:r>
    </w:p>
    <w:p w:rsidRPr="00C47A72" w:rsidR="00C47A72" w:rsidP="00C47A72" w:rsidRDefault="00C47A72" w14:paraId="20908483" w14:textId="77777777">
      <w:r w:rsidRPr="00C47A72">
        <w:t xml:space="preserve">Vzorky </w:t>
      </w:r>
      <w:r w:rsidRPr="00C47A72">
        <w:t xml:space="preserve">byly </w:t>
      </w:r>
      <w:r w:rsidRPr="00C47A72">
        <w:t xml:space="preserve">hodnoceny </w:t>
      </w:r>
      <w:r w:rsidRPr="00C47A72">
        <w:t xml:space="preserve">pomocí </w:t>
      </w:r>
      <w:r w:rsidRPr="00C47A72">
        <w:t xml:space="preserve">tříbodového </w:t>
      </w:r>
      <w:r w:rsidRPr="00C47A72">
        <w:t xml:space="preserve">ohybového </w:t>
      </w:r>
      <w:r w:rsidRPr="00C47A72">
        <w:t xml:space="preserve">testu </w:t>
      </w:r>
      <w:r w:rsidRPr="00C47A72">
        <w:t xml:space="preserve">s </w:t>
      </w:r>
      <w:r w:rsidRPr="00C47A72">
        <w:t xml:space="preserve">univerzálním zkušebním </w:t>
      </w:r>
      <w:r w:rsidRPr="00C47A72">
        <w:t xml:space="preserve">strojem</w:t>
      </w:r>
      <w:r w:rsidRPr="00C47A72">
        <w:t xml:space="preserve"> </w:t>
      </w:r>
      <w:r w:rsidRPr="00C47A72">
        <w:t xml:space="preserve">Zwick </w:t>
      </w:r>
      <w:r w:rsidRPr="00C47A72">
        <w:t xml:space="preserve">Z250 </w:t>
      </w:r>
      <w:r w:rsidRPr="00C47A72">
        <w:t xml:space="preserve">(</w:t>
      </w:r>
      <w:r w:rsidRPr="00C47A72">
        <w:t xml:space="preserve">ZwickRoell</w:t>
      </w:r>
      <w:r w:rsidRPr="00C47A72">
        <w:t xml:space="preserve">, </w:t>
      </w:r>
      <w:r w:rsidRPr="00C47A72">
        <w:t xml:space="preserve">Yokohama</w:t>
      </w:r>
      <w:r w:rsidRPr="00C47A72">
        <w:t xml:space="preserve">, Japonsko). </w:t>
      </w:r>
      <w:r w:rsidRPr="00C47A72">
        <w:t xml:space="preserve">Rychlost </w:t>
      </w:r>
      <w:r w:rsidRPr="00C47A72">
        <w:t xml:space="preserve">aplikovaného </w:t>
      </w:r>
      <w:r w:rsidRPr="00C47A72">
        <w:t xml:space="preserve">zatížení </w:t>
      </w:r>
      <w:r w:rsidRPr="00C47A72">
        <w:t xml:space="preserve">byla </w:t>
      </w:r>
      <w:r w:rsidRPr="00C47A72">
        <w:t xml:space="preserve">nastavena </w:t>
      </w:r>
      <w:r w:rsidRPr="00C47A72">
        <w:t xml:space="preserve">na</w:t>
      </w:r>
      <w:r w:rsidRPr="00C47A72">
        <w:t xml:space="preserve"> 5 mm/min a </w:t>
      </w:r>
      <w:r w:rsidRPr="00C47A72">
        <w:t xml:space="preserve">výsledky </w:t>
      </w:r>
      <w:r w:rsidRPr="00C47A72">
        <w:t xml:space="preserve">představují </w:t>
      </w:r>
      <w:r w:rsidRPr="00C47A72">
        <w:t xml:space="preserve">průměrné </w:t>
      </w:r>
      <w:r w:rsidRPr="00C47A72">
        <w:t xml:space="preserve">hodnoty </w:t>
      </w:r>
      <w:r w:rsidRPr="00C47A72">
        <w:t xml:space="preserve">šesti </w:t>
      </w:r>
      <w:r w:rsidRPr="00C47A72">
        <w:t xml:space="preserve">vzorků </w:t>
      </w:r>
      <w:r w:rsidRPr="00C47A72">
        <w:t xml:space="preserve">v každé </w:t>
      </w:r>
      <w:r w:rsidRPr="00C47A72">
        <w:t xml:space="preserve">skupině</w:t>
      </w:r>
      <w:r w:rsidRPr="00C47A72">
        <w:t xml:space="preserve">.</w:t>
      </w:r>
    </w:p>
    <w:p w:rsidRPr="00C47A72" w:rsidR="00C47A72" w:rsidP="00C47A72" w:rsidRDefault="00C47A72" w14:paraId="6338659D" w14:textId="77777777">
      <w:r w:rsidRPr="00C47A72">
        <w:rPr>
          <w:b/>
          <w:bCs/>
        </w:rPr>
        <w:t xml:space="preserve">3. </w:t>
      </w:r>
      <w:r w:rsidRPr="00C47A72">
        <w:rPr>
          <w:b/>
          <w:bCs/>
        </w:rPr>
        <w:t xml:space="preserve">Výsledky</w:t>
      </w:r>
    </w:p>
    <w:p w:rsidRPr="00C47A72" w:rsidR="00C47A72" w:rsidP="00C47A72" w:rsidRDefault="00C47A72" w14:paraId="059F1194" w14:textId="77777777">
      <w:r w:rsidRPr="00C47A72">
        <w:t xml:space="preserve">Pro </w:t>
      </w:r>
      <w:r w:rsidRPr="00C47A72">
        <w:t xml:space="preserve">lepší </w:t>
      </w:r>
      <w:r w:rsidRPr="00C47A72">
        <w:t xml:space="preserve">vizualizaci </w:t>
      </w:r>
      <w:r w:rsidRPr="00C47A72">
        <w:t xml:space="preserve">vlivu </w:t>
      </w:r>
      <w:r w:rsidRPr="00C47A72">
        <w:t xml:space="preserve">sterilizačních </w:t>
      </w:r>
      <w:r w:rsidRPr="00C47A72">
        <w:t xml:space="preserve">podmínek </w:t>
      </w:r>
      <w:r w:rsidRPr="00C47A72">
        <w:t xml:space="preserve">na </w:t>
      </w:r>
      <w:r w:rsidRPr="00C47A72">
        <w:t xml:space="preserve">mechanické </w:t>
      </w:r>
      <w:r w:rsidRPr="00C47A72">
        <w:t xml:space="preserve">vlastnosti </w:t>
      </w:r>
      <w:r w:rsidRPr="00C47A72">
        <w:t xml:space="preserve">vzorků </w:t>
      </w:r>
      <w:r w:rsidRPr="00C47A72">
        <w:t xml:space="preserve">jsou </w:t>
      </w:r>
      <w:r w:rsidRPr="00C47A72">
        <w:t xml:space="preserve">výsledky </w:t>
      </w:r>
      <w:r w:rsidRPr="00C47A72">
        <w:t xml:space="preserve">prezentovány </w:t>
      </w:r>
      <w:r w:rsidRPr="00C47A72">
        <w:t xml:space="preserve">v </w:t>
      </w:r>
      <w:r w:rsidRPr="00C47A72">
        <w:t xml:space="preserve">tabulkové </w:t>
      </w:r>
      <w:r w:rsidRPr="00C47A72">
        <w:t xml:space="preserve">i </w:t>
      </w:r>
      <w:r w:rsidRPr="00C47A72">
        <w:t xml:space="preserve">grafické </w:t>
      </w:r>
      <w:r w:rsidRPr="00C47A72">
        <w:t xml:space="preserve">podobě</w:t>
      </w:r>
      <w:r w:rsidRPr="00C47A72">
        <w:t xml:space="preserve">. </w:t>
      </w:r>
      <w:r w:rsidRPr="00C47A72">
        <w:t xml:space="preserve">Níže uvedené </w:t>
      </w:r>
      <w:r w:rsidRPr="00C47A72">
        <w:t xml:space="preserve">obrázky </w:t>
      </w:r>
      <w:r w:rsidRPr="00C47A72">
        <w:t xml:space="preserve">ilustrují </w:t>
      </w:r>
      <w:r w:rsidRPr="00C47A72">
        <w:t xml:space="preserve">změny </w:t>
      </w:r>
      <w:r w:rsidRPr="00C47A72">
        <w:t xml:space="preserve">modulu </w:t>
      </w:r>
      <w:r w:rsidRPr="00C47A72">
        <w:t xml:space="preserve">pružnosti</w:t>
      </w:r>
      <w:r w:rsidRPr="00C47A72">
        <w:t xml:space="preserve"> a </w:t>
      </w:r>
      <w:r w:rsidRPr="00C47A72">
        <w:t xml:space="preserve">pevnosti </w:t>
      </w:r>
      <w:r w:rsidRPr="00C47A72">
        <w:t xml:space="preserve">v ohybu </w:t>
      </w:r>
      <w:r w:rsidRPr="00C47A72">
        <w:t xml:space="preserve">při </w:t>
      </w:r>
      <w:r w:rsidRPr="00C47A72">
        <w:t xml:space="preserve">různých </w:t>
      </w:r>
      <w:r w:rsidRPr="00C47A72">
        <w:t xml:space="preserve">sterilizačních </w:t>
      </w:r>
      <w:r w:rsidRPr="00C47A72">
        <w:t xml:space="preserve">podmínkách</w:t>
      </w:r>
      <w:r w:rsidRPr="00C47A72">
        <w:t xml:space="preserve">, </w:t>
      </w:r>
      <w:r w:rsidRPr="00C47A72">
        <w:t xml:space="preserve">což umožňuje </w:t>
      </w:r>
      <w:r w:rsidRPr="00C47A72">
        <w:t xml:space="preserve">srovnávací</w:t>
      </w:r>
      <w:r w:rsidRPr="00C47A72">
        <w:t xml:space="preserve"> </w:t>
      </w:r>
      <w:r w:rsidRPr="00C47A72">
        <w:t xml:space="preserve">hodnocení </w:t>
      </w:r>
      <w:r w:rsidRPr="00C47A72">
        <w:t xml:space="preserve">chování</w:t>
      </w:r>
      <w:r w:rsidRPr="00C47A72">
        <w:t xml:space="preserve"> </w:t>
      </w:r>
      <w:r w:rsidRPr="00C47A72">
        <w:t xml:space="preserve">materiálu </w:t>
      </w:r>
      <w:r w:rsidRPr="00C47A72">
        <w:t xml:space="preserve">před </w:t>
      </w:r>
      <w:r w:rsidRPr="00C47A72">
        <w:t xml:space="preserve">a </w:t>
      </w:r>
      <w:r w:rsidRPr="00C47A72">
        <w:t xml:space="preserve">po </w:t>
      </w:r>
      <w:r w:rsidRPr="00C47A72">
        <w:t xml:space="preserve">sterilizaci </w:t>
      </w:r>
      <w:r w:rsidRPr="00C47A72">
        <w:t xml:space="preserve">v autoklávu</w:t>
      </w:r>
      <w:r w:rsidRPr="00C47A72">
        <w:t xml:space="preserve">.</w:t>
      </w:r>
    </w:p>
    <w:p w:rsidRPr="00C47A72" w:rsidR="00C47A72" w:rsidP="00C47A72" w:rsidRDefault="00C47A72" w14:paraId="42721090" w14:textId="77777777">
      <w:r w:rsidRPr="00C47A72">
        <w:t xml:space="preserve"/>
      </w:r>
      <w:r w:rsidRPr="00C47A72">
        <w:lastRenderedPageBreak/>
      </w:r>
    </w:p>
    <w:p w:rsidRPr="00C47A72" w:rsidR="00C47A72" w:rsidP="00C47A72" w:rsidRDefault="00C47A72" w14:paraId="2CF24E30" w14:textId="044C688D">
      <w:r w:rsidRPr="00C47A72">
        <w:drawing>
          <wp:inline distT="0" distB="0" distL="0" distR="0" wp14:anchorId="67C946F5" wp14:editId="5419FEAF">
            <wp:extent cx="5524500" cy="41910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47A72" w:rsidR="00C47A72" w:rsidP="00C47A72" w:rsidRDefault="00C47A72" w14:paraId="66AE5429" w14:textId="77777777">
      <w:r w:rsidRPr="00C47A72">
        <w:rPr>
          <w:i/>
          <w:iCs/>
        </w:rPr>
        <w:t xml:space="preserve">Obrázek</w:t>
      </w:r>
      <w:r w:rsidRPr="00C47A72">
        <w:rPr>
          <w:i/>
          <w:iCs/>
        </w:rPr>
        <w:t xml:space="preserve"> 1: </w:t>
      </w:r>
      <w:r w:rsidRPr="00C47A72">
        <w:rPr>
          <w:i/>
          <w:iCs/>
        </w:rPr>
        <w:t xml:space="preserve">Výsledky </w:t>
      </w:r>
      <w:r w:rsidRPr="00C47A72">
        <w:rPr>
          <w:i/>
          <w:iCs/>
        </w:rPr>
        <w:t xml:space="preserve">grafu </w:t>
      </w:r>
      <w:r w:rsidRPr="00C47A72">
        <w:rPr>
          <w:i/>
          <w:iCs/>
        </w:rPr>
        <w:t xml:space="preserve">tříbodové </w:t>
      </w:r>
      <w:r w:rsidRPr="00C47A72">
        <w:rPr>
          <w:i/>
          <w:iCs/>
        </w:rPr>
        <w:t xml:space="preserve">zkoušky </w:t>
      </w:r>
      <w:r w:rsidRPr="00C47A72">
        <w:rPr>
          <w:i/>
          <w:iCs/>
        </w:rPr>
        <w:t xml:space="preserve">ohybem </w:t>
      </w:r>
      <w:r w:rsidRPr="00C47A72">
        <w:rPr>
          <w:i/>
          <w:iCs/>
        </w:rPr>
        <w:t xml:space="preserve">provedené </w:t>
      </w:r>
      <w:r w:rsidRPr="00C47A72">
        <w:rPr>
          <w:i/>
          <w:iCs/>
        </w:rPr>
        <w:t xml:space="preserve">na skupině A</w:t>
      </w:r>
    </w:p>
    <w:p w:rsidRPr="00C47A72" w:rsidR="00C47A72" w:rsidP="00C47A72" w:rsidRDefault="00C47A72" w14:paraId="48DFA919" w14:textId="77777777">
      <w:r w:rsidRPr="00C47A72">
        <w:t xml:space="preserve"/>
      </w:r>
    </w:p>
    <w:p w:rsidRPr="00C47A72" w:rsidR="00C47A72" w:rsidP="00C47A72" w:rsidRDefault="00C47A72" w14:paraId="4766F5C1" w14:textId="07BD6D1B">
      <w:r w:rsidRPr="00C47A72">
        <w:lastRenderedPageBreak/>
      </w:r>
      <w:r w:rsidRPr="00C47A72">
        <w:drawing>
          <wp:inline distT="0" distB="0" distL="0" distR="0" wp14:anchorId="2FB4110D" wp14:editId="610E96D6">
            <wp:extent cx="5410200" cy="44958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47A72" w:rsidR="00C47A72" w:rsidP="00C47A72" w:rsidRDefault="00C47A72" w14:paraId="53EEC680" w14:textId="77777777">
      <w:r w:rsidRPr="00C47A72">
        <w:rPr>
          <w:i/>
          <w:iCs/>
        </w:rPr>
        <w:t xml:space="preserve">Obrázek</w:t>
      </w:r>
      <w:r w:rsidRPr="00C47A72">
        <w:rPr>
          <w:i/>
          <w:iCs/>
        </w:rPr>
        <w:t xml:space="preserve"> 2: </w:t>
      </w:r>
      <w:r w:rsidRPr="00C47A72">
        <w:rPr>
          <w:i/>
          <w:iCs/>
        </w:rPr>
        <w:t xml:space="preserve">Výsledky </w:t>
      </w:r>
      <w:r w:rsidRPr="00C47A72">
        <w:rPr>
          <w:i/>
          <w:iCs/>
        </w:rPr>
        <w:t xml:space="preserve">tříbodové </w:t>
      </w:r>
      <w:r w:rsidRPr="00C47A72">
        <w:rPr>
          <w:i/>
          <w:iCs/>
        </w:rPr>
        <w:t xml:space="preserve">zkoušky </w:t>
      </w:r>
      <w:r w:rsidRPr="00C47A72">
        <w:rPr>
          <w:i/>
          <w:iCs/>
        </w:rPr>
        <w:t xml:space="preserve">ohybem </w:t>
      </w:r>
      <w:r w:rsidRPr="00C47A72">
        <w:rPr>
          <w:i/>
          <w:iCs/>
        </w:rPr>
        <w:t xml:space="preserve">provedené </w:t>
      </w:r>
      <w:r w:rsidRPr="00C47A72">
        <w:rPr>
          <w:i/>
          <w:iCs/>
        </w:rPr>
        <w:t xml:space="preserve">na skupině B</w:t>
      </w:r>
    </w:p>
    <w:p w:rsidRPr="00C47A72" w:rsidR="00C47A72" w:rsidP="00C47A72" w:rsidRDefault="00C47A72" w14:paraId="0A421118" w14:textId="2459627E">
      <w:r w:rsidRPr="00C47A72">
        <w:rPr>
          <w:i/>
          <w:iCs/>
        </w:rPr>
        <w:lastRenderedPageBreak/>
      </w:r>
      <w:r w:rsidRPr="00C47A72">
        <w:rPr>
          <w:i/>
          <w:iCs/>
        </w:rPr>
        <w:drawing>
          <wp:inline distT="0" distB="0" distL="0" distR="0" wp14:anchorId="29FEF6B7" wp14:editId="2D25F5F4">
            <wp:extent cx="5200650" cy="4191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47A72" w:rsidR="00C47A72" w:rsidP="00C47A72" w:rsidRDefault="00C47A72" w14:paraId="23966B1C" w14:textId="77777777">
      <w:r w:rsidRPr="00C47A72">
        <w:t xml:space="preserve"/>
      </w:r>
    </w:p>
    <w:p w:rsidRPr="00C47A72" w:rsidR="00C47A72" w:rsidP="00C47A72" w:rsidRDefault="00C47A72" w14:paraId="5C97DD26" w14:textId="77777777">
      <w:r w:rsidRPr="00C47A72">
        <w:rPr>
          <w:i/>
          <w:iCs/>
        </w:rPr>
        <w:t xml:space="preserve">Obrázek</w:t>
      </w:r>
      <w:r w:rsidRPr="00C47A72">
        <w:rPr>
          <w:i/>
          <w:iCs/>
        </w:rPr>
        <w:t xml:space="preserve"> 3: </w:t>
      </w:r>
      <w:r w:rsidRPr="00C47A72">
        <w:rPr>
          <w:i/>
          <w:iCs/>
        </w:rPr>
        <w:t xml:space="preserve">Výsledky </w:t>
      </w:r>
      <w:r w:rsidRPr="00C47A72">
        <w:rPr>
          <w:i/>
          <w:iCs/>
        </w:rPr>
        <w:t xml:space="preserve">tříbodové </w:t>
      </w:r>
      <w:r w:rsidRPr="00C47A72">
        <w:rPr>
          <w:i/>
          <w:iCs/>
        </w:rPr>
        <w:t xml:space="preserve">zkoušky </w:t>
      </w:r>
      <w:r w:rsidRPr="00C47A72">
        <w:rPr>
          <w:i/>
          <w:iCs/>
        </w:rPr>
        <w:t xml:space="preserve">ohybem </w:t>
      </w:r>
      <w:r w:rsidRPr="00C47A72">
        <w:rPr>
          <w:i/>
          <w:iCs/>
        </w:rPr>
        <w:t xml:space="preserve">provedené </w:t>
      </w:r>
      <w:r w:rsidRPr="00C47A72">
        <w:rPr>
          <w:i/>
          <w:iCs/>
        </w:rPr>
        <w:t xml:space="preserve">na skupině C</w:t>
      </w:r>
    </w:p>
    <w:tbl>
      <w:tblPr>
        <w:tblW w:w="15000" w:type="dxa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/>
      </w:tblPr>
      <w:tblGrid>
        <w:gridCol w:w="2756"/>
        <w:gridCol w:w="6134"/>
        <w:gridCol w:w="6110"/>
      </w:tblGrid>
      <w:tr w:rsidRPr="00C47A72" w:rsidR="00C47A72" w:rsidTr="00C47A72" w14:paraId="378DBDE2" w14:textId="77777777"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490BDBB0" w14:textId="77777777">
            <w:r w:rsidRPr="00C47A72">
              <w:rPr>
                <w:b/>
                <w:bCs/>
              </w:rPr>
              <w:t xml:space="preserve">Skupina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66F7C374" w14:textId="77777777">
            <w:r w:rsidRPr="00C47A72">
              <w:rPr>
                <w:b/>
                <w:bCs/>
              </w:rPr>
              <w:t xml:space="preserve">Modul </w:t>
            </w:r>
            <w:r w:rsidRPr="00C47A72">
              <w:rPr>
                <w:b/>
                <w:bCs/>
              </w:rPr>
              <w:t xml:space="preserve">pružnosti </w:t>
            </w:r>
            <w:r w:rsidRPr="00C47A72">
              <w:rPr>
                <w:b/>
                <w:bCs/>
              </w:rPr>
              <w:t xml:space="preserve">(</w:t>
            </w:r>
            <w:r w:rsidRPr="00C47A72">
              <w:rPr>
                <w:b/>
                <w:bCs/>
              </w:rPr>
              <w:t xml:space="preserve">MPa</w:t>
            </w:r>
            <w:r w:rsidRPr="00C47A72">
              <w:rPr>
                <w:b/>
                <w:bCs/>
              </w:rPr>
              <w:t xml:space="preserve">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4A123526" w14:textId="77777777">
            <w:r w:rsidRPr="00C47A72">
              <w:rPr>
                <w:b/>
                <w:bCs/>
              </w:rPr>
              <w:t xml:space="preserve">Pevnost </w:t>
            </w:r>
            <w:r w:rsidRPr="00C47A72">
              <w:rPr>
                <w:b/>
                <w:bCs/>
              </w:rPr>
              <w:t xml:space="preserve">v ohybu </w:t>
            </w:r>
            <w:r w:rsidRPr="00C47A72">
              <w:rPr>
                <w:b/>
                <w:bCs/>
              </w:rPr>
              <w:t xml:space="preserve">(</w:t>
            </w:r>
            <w:r w:rsidRPr="00C47A72">
              <w:rPr>
                <w:b/>
                <w:bCs/>
              </w:rPr>
              <w:t xml:space="preserve">MPa</w:t>
            </w:r>
            <w:r w:rsidRPr="00C47A72">
              <w:rPr>
                <w:b/>
                <w:bCs/>
              </w:rPr>
              <w:t xml:space="preserve">)</w:t>
            </w:r>
          </w:p>
        </w:tc>
      </w:tr>
      <w:tr w:rsidRPr="00C47A72" w:rsidR="00C47A72" w:rsidTr="00C47A72" w14:paraId="4DC908B6" w14:textId="77777777"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53BA6117" w14:textId="77777777">
            <w:r w:rsidRPr="00C47A72">
              <w:t xml:space="preserve">A (</w:t>
            </w:r>
            <w:r w:rsidRPr="00C47A72">
              <w:t xml:space="preserve">kontrolní</w:t>
            </w:r>
            <w:r w:rsidRPr="00C47A72">
              <w:t xml:space="preserve">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302B8EF7" w14:textId="77777777">
            <w:r w:rsidRPr="00C47A72">
              <w:t xml:space="preserve">3001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12186AE2" w14:textId="77777777">
            <w:r w:rsidRPr="00C47A72">
              <w:t xml:space="preserve">110,4</w:t>
            </w:r>
          </w:p>
        </w:tc>
      </w:tr>
      <w:tr w:rsidRPr="00C47A72" w:rsidR="00C47A72" w:rsidTr="00C47A72" w14:paraId="63C3DA05" w14:textId="77777777"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34601931" w14:textId="77777777">
            <w:r w:rsidRPr="00C47A72">
              <w:t xml:space="preserve">B (</w:t>
            </w:r>
            <w:r w:rsidRPr="00C47A72">
              <w:t xml:space="preserve">121 °C</w:t>
            </w:r>
            <w:r w:rsidRPr="00C47A72">
              <w:t xml:space="preserve">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65B335EE" w14:textId="77777777">
            <w:r w:rsidRPr="00C47A72">
              <w:t xml:space="preserve">3272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2728D017" w14:textId="77777777">
            <w:r w:rsidRPr="00C47A72">
              <w:t xml:space="preserve">102,7</w:t>
            </w:r>
          </w:p>
        </w:tc>
      </w:tr>
      <w:tr w:rsidRPr="00C47A72" w:rsidR="00C47A72" w:rsidTr="00C47A72" w14:paraId="6FDACBD1" w14:textId="77777777"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6B8FDF96" w14:textId="77777777">
            <w:r w:rsidRPr="00C47A72">
              <w:t xml:space="preserve">C (</w:t>
            </w:r>
            <w:r w:rsidRPr="00C47A72">
              <w:t xml:space="preserve">134 °C</w:t>
            </w:r>
            <w:r w:rsidRPr="00C47A72">
              <w:t xml:space="preserve">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09815B4E" w14:textId="77777777">
            <w:r w:rsidRPr="00C47A72">
              <w:t xml:space="preserve">3216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C47A72" w:rsidR="00C47A72" w:rsidP="00C47A72" w:rsidRDefault="00C47A72" w14:paraId="429882B2" w14:textId="77777777">
            <w:r w:rsidRPr="00C47A72">
              <w:t xml:space="preserve">107,2</w:t>
            </w:r>
          </w:p>
        </w:tc>
      </w:tr>
    </w:tbl>
    <w:p w:rsidRPr="00C47A72" w:rsidR="00C47A72" w:rsidP="00C47A72" w:rsidRDefault="00C47A72" w14:paraId="37C9F302" w14:textId="77777777">
      <w:r w:rsidRPr="00C47A72">
        <w:br/>
      </w:r>
      <w:r w:rsidRPr="00C47A72">
        <w:rPr>
          <w:i/>
          <w:iCs/>
        </w:rPr>
        <w:t xml:space="preserve">Tabul</w:t>
      </w:r>
      <w:r w:rsidRPr="00C47A72">
        <w:rPr>
          <w:i/>
          <w:iCs/>
        </w:rPr>
        <w:t xml:space="preserve">ka</w:t>
      </w:r>
      <w:r w:rsidRPr="00C47A72">
        <w:rPr>
          <w:i/>
          <w:iCs/>
        </w:rPr>
        <w:t xml:space="preserve"> 1: </w:t>
      </w:r>
      <w:r w:rsidRPr="00C47A72">
        <w:rPr>
          <w:i/>
          <w:iCs/>
        </w:rPr>
        <w:t xml:space="preserve">Výsledky </w:t>
      </w:r>
      <w:r w:rsidRPr="00C47A72">
        <w:rPr>
          <w:i/>
          <w:iCs/>
        </w:rPr>
        <w:t xml:space="preserve">všech </w:t>
      </w:r>
      <w:r w:rsidRPr="00C47A72">
        <w:rPr>
          <w:i/>
          <w:iCs/>
        </w:rPr>
        <w:t xml:space="preserve">vzorků</w:t>
      </w:r>
    </w:p>
    <w:p w:rsidRPr="00C47A72" w:rsidR="00C47A72" w:rsidP="00C47A72" w:rsidRDefault="00C47A72" w14:paraId="597C64B9" w14:textId="77777777">
      <w:r w:rsidRPr="00C47A72">
        <w:rPr>
          <w:b/>
          <w:bCs/>
        </w:rPr>
        <w:t xml:space="preserve">4. </w:t>
      </w:r>
      <w:r w:rsidRPr="00C47A72">
        <w:rPr>
          <w:b/>
          <w:bCs/>
        </w:rPr>
        <w:t xml:space="preserve">Závěry</w:t>
      </w:r>
    </w:p>
    <w:p w:rsidRPr="00C47A72" w:rsidR="00C47A72" w:rsidP="00C47A72" w:rsidRDefault="00C47A72" w14:paraId="1430F49C" w14:textId="77777777">
      <w:r w:rsidRPr="00C47A72">
        <w:t xml:space="preserve">Tato </w:t>
      </w:r>
      <w:r w:rsidRPr="00C47A72">
        <w:t xml:space="preserve">studie </w:t>
      </w:r>
      <w:r w:rsidRPr="00C47A72">
        <w:t xml:space="preserve">demonstruje </w:t>
      </w:r>
      <w:r w:rsidRPr="00C47A72">
        <w:t xml:space="preserve">vliv </w:t>
      </w:r>
      <w:r w:rsidRPr="00C47A72">
        <w:t xml:space="preserve">sterilizace</w:t>
      </w:r>
      <w:r w:rsidRPr="00C47A72">
        <w:t xml:space="preserve"> </w:t>
      </w:r>
      <w:r w:rsidRPr="00C47A72">
        <w:t xml:space="preserve">v parním </w:t>
      </w:r>
      <w:r w:rsidRPr="00C47A72">
        <w:t xml:space="preserve">autoklávu </w:t>
      </w:r>
      <w:r w:rsidRPr="00C47A72">
        <w:t xml:space="preserve">při </w:t>
      </w:r>
      <w:r w:rsidRPr="00C47A72">
        <w:t xml:space="preserve">dvou </w:t>
      </w:r>
      <w:r w:rsidRPr="00C47A72">
        <w:t xml:space="preserve">různých </w:t>
      </w:r>
      <w:r w:rsidRPr="00C47A72">
        <w:t xml:space="preserve">teplotách</w:t>
      </w:r>
      <w:r w:rsidRPr="00C47A72">
        <w:t xml:space="preserve">,</w:t>
      </w:r>
      <w:r w:rsidRPr="00C47A72">
        <w:t xml:space="preserve"> 121 °C </w:t>
      </w:r>
      <w:r w:rsidRPr="00C47A72">
        <w:t xml:space="preserve">a 134 °C, na </w:t>
      </w:r>
      <w:r w:rsidRPr="00C47A72">
        <w:t xml:space="preserve">modul </w:t>
      </w:r>
      <w:r w:rsidRPr="00C47A72">
        <w:t xml:space="preserve">pružnosti </w:t>
      </w:r>
      <w:r w:rsidRPr="00C47A72">
        <w:t xml:space="preserve">a </w:t>
      </w:r>
      <w:r w:rsidRPr="00C47A72">
        <w:t xml:space="preserve">pevnost </w:t>
      </w:r>
      <w:r w:rsidRPr="00C47A72">
        <w:t xml:space="preserve">materiálu </w:t>
      </w:r>
      <w:r w:rsidRPr="00C47A72">
        <w:t xml:space="preserve">Custom </w:t>
      </w:r>
      <w:r w:rsidRPr="00C47A72">
        <w:t xml:space="preserve">Resin </w:t>
      </w:r>
      <w:r w:rsidRPr="00C47A72">
        <w:t xml:space="preserve">Solutions </w:t>
      </w:r>
      <w:r w:rsidRPr="00C47A72">
        <w:t xml:space="preserve">Custom </w:t>
      </w:r>
      <w:r w:rsidRPr="00C47A72">
        <w:t xml:space="preserve">Guide </w:t>
      </w:r>
      <w:r w:rsidRPr="00C47A72">
        <w:t xml:space="preserve">Resin</w:t>
      </w:r>
      <w:r w:rsidRPr="00C47A72">
        <w:t xml:space="preserve">, který </w:t>
      </w:r>
      <w:r w:rsidRPr="00C47A72">
        <w:t xml:space="preserve">se používá </w:t>
      </w:r>
      <w:r w:rsidRPr="00C47A72">
        <w:t xml:space="preserve">při </w:t>
      </w:r>
      <w:r w:rsidRPr="00C47A72">
        <w:t xml:space="preserve">navigované </w:t>
      </w:r>
      <w:r w:rsidRPr="00C47A72">
        <w:t xml:space="preserve">implantační </w:t>
      </w:r>
      <w:r w:rsidRPr="00C47A72">
        <w:t xml:space="preserve">chirurgii</w:t>
      </w:r>
      <w:r w:rsidRPr="00C47A72">
        <w:t xml:space="preserve">. </w:t>
      </w:r>
      <w:r w:rsidRPr="00C47A72">
        <w:t xml:space="preserve">Bylo </w:t>
      </w:r>
      <w:r w:rsidRPr="00C47A72">
        <w:t xml:space="preserve">sice </w:t>
      </w:r>
      <w:r w:rsidRPr="00C47A72">
        <w:t xml:space="preserve">zaznamenáno </w:t>
      </w:r>
      <w:r w:rsidRPr="00C47A72">
        <w:t xml:space="preserve">zvýšení </w:t>
      </w:r>
      <w:r w:rsidRPr="00C47A72">
        <w:t xml:space="preserve">modulu</w:t>
      </w:r>
      <w:r w:rsidRPr="00C47A72">
        <w:t xml:space="preserve"> </w:t>
      </w:r>
      <w:r w:rsidRPr="00C47A72">
        <w:t xml:space="preserve">pružnosti</w:t>
      </w:r>
      <w:r w:rsidRPr="00C47A72">
        <w:t xml:space="preserve">, </w:t>
      </w:r>
      <w:r w:rsidRPr="00C47A72">
        <w:t xml:space="preserve">ale nebylo </w:t>
      </w:r>
      <w:r w:rsidRPr="00C47A72">
        <w:t xml:space="preserve">statisticky </w:t>
      </w:r>
      <w:r w:rsidRPr="00C47A72">
        <w:t xml:space="preserve">významné</w:t>
      </w:r>
      <w:r w:rsidRPr="00C47A72">
        <w:t xml:space="preserve">, </w:t>
      </w:r>
      <w:r w:rsidRPr="00C47A72">
        <w:t xml:space="preserve">což naznačuje</w:t>
      </w:r>
      <w:r w:rsidRPr="00C47A72">
        <w:t xml:space="preserve">, </w:t>
      </w:r>
      <w:r w:rsidRPr="00C47A72">
        <w:t xml:space="preserve">že </w:t>
      </w:r>
      <w:r w:rsidRPr="00C47A72">
        <w:t xml:space="preserve">sterilizace </w:t>
      </w:r>
      <w:r w:rsidRPr="00C47A72">
        <w:t xml:space="preserve">nemá </w:t>
      </w:r>
      <w:r w:rsidRPr="00C47A72">
        <w:t xml:space="preserve">nepříznivý </w:t>
      </w:r>
      <w:r w:rsidRPr="00C47A72">
        <w:t xml:space="preserve">vliv </w:t>
      </w:r>
      <w:r w:rsidRPr="00C47A72">
        <w:t xml:space="preserve">na </w:t>
      </w:r>
      <w:r w:rsidRPr="00C47A72">
        <w:t xml:space="preserve">mechanické </w:t>
      </w:r>
      <w:r w:rsidRPr="00C47A72">
        <w:t xml:space="preserve">vlastnosti</w:t>
      </w:r>
      <w:r w:rsidRPr="00C47A72">
        <w:t xml:space="preserve"> </w:t>
      </w:r>
      <w:r w:rsidRPr="00C47A72">
        <w:t xml:space="preserve">materiálu</w:t>
      </w:r>
      <w:r w:rsidRPr="00C47A72">
        <w:t xml:space="preserve">.</w:t>
      </w:r>
    </w:p>
    <w:p w:rsidRPr="00C47A72" w:rsidR="00C47A72" w:rsidP="00C47A72" w:rsidRDefault="00C47A72" w14:paraId="3524D1A0" w14:textId="77777777">
      <w:r w:rsidRPr="00C47A72">
        <w:t xml:space="preserve">I přes </w:t>
      </w:r>
      <w:r w:rsidRPr="00C47A72">
        <w:t xml:space="preserve">mírné</w:t>
      </w:r>
      <w:r w:rsidRPr="00C47A72">
        <w:t xml:space="preserve"> </w:t>
      </w:r>
      <w:r w:rsidRPr="00C47A72">
        <w:t xml:space="preserve">snížení </w:t>
      </w:r>
      <w:r w:rsidRPr="00C47A72">
        <w:t xml:space="preserve">pevnosti </w:t>
      </w:r>
      <w:r w:rsidRPr="00C47A72">
        <w:t xml:space="preserve">v ohybu </w:t>
      </w:r>
      <w:r w:rsidRPr="00C47A72">
        <w:t xml:space="preserve">zůstalo </w:t>
      </w:r>
      <w:r w:rsidRPr="00C47A72">
        <w:t xml:space="preserve">toto </w:t>
      </w:r>
      <w:r w:rsidRPr="00C47A72">
        <w:t xml:space="preserve">snížení </w:t>
      </w:r>
      <w:r w:rsidRPr="00C47A72">
        <w:t xml:space="preserve">v </w:t>
      </w:r>
      <w:r w:rsidRPr="00C47A72">
        <w:t xml:space="preserve">klinicky </w:t>
      </w:r>
      <w:r w:rsidRPr="00C47A72">
        <w:t xml:space="preserve">přijatelných </w:t>
      </w:r>
      <w:r w:rsidRPr="00C47A72">
        <w:t xml:space="preserve">mezích</w:t>
      </w:r>
      <w:r w:rsidRPr="00C47A72">
        <w:t xml:space="preserve">. </w:t>
      </w:r>
      <w:r w:rsidRPr="00C47A72">
        <w:t xml:space="preserve">Snížení </w:t>
      </w:r>
      <w:r w:rsidRPr="00C47A72">
        <w:t xml:space="preserve">bylo </w:t>
      </w:r>
      <w:r w:rsidRPr="00C47A72">
        <w:t xml:space="preserve">méně </w:t>
      </w:r>
      <w:r w:rsidRPr="00C47A72">
        <w:t xml:space="preserve">výrazné </w:t>
      </w:r>
      <w:r w:rsidRPr="00C47A72">
        <w:t xml:space="preserve">při </w:t>
      </w:r>
      <w:r w:rsidRPr="00C47A72">
        <w:t xml:space="preserve">teplotě 134 °C</w:t>
      </w:r>
      <w:r w:rsidRPr="00C47A72">
        <w:t xml:space="preserve">, </w:t>
      </w:r>
      <w:r w:rsidRPr="00C47A72">
        <w:t xml:space="preserve">což naznačuje</w:t>
      </w:r>
      <w:r w:rsidRPr="00C47A72">
        <w:t xml:space="preserve">, že </w:t>
      </w:r>
      <w:r w:rsidRPr="00C47A72">
        <w:t xml:space="preserve">pro </w:t>
      </w:r>
      <w:r w:rsidRPr="00C47A72">
        <w:t xml:space="preserve">sterilizaci </w:t>
      </w:r>
      <w:r w:rsidRPr="00C47A72">
        <w:t xml:space="preserve">může </w:t>
      </w:r>
      <w:r w:rsidRPr="00C47A72">
        <w:t xml:space="preserve">být </w:t>
      </w:r>
      <w:r w:rsidRPr="00C47A72">
        <w:t xml:space="preserve">vhodnější </w:t>
      </w:r>
      <w:r w:rsidRPr="00C47A72">
        <w:t xml:space="preserve">tato </w:t>
      </w:r>
      <w:r w:rsidRPr="00C47A72">
        <w:t xml:space="preserve">vyšší </w:t>
      </w:r>
      <w:r w:rsidRPr="00C47A72">
        <w:t xml:space="preserve">teplota</w:t>
      </w:r>
      <w:r w:rsidRPr="00C47A72">
        <w:lastRenderedPageBreak/>
      </w:r>
      <w:r w:rsidRPr="00C47A72">
        <w:t xml:space="preserve"> . </w:t>
      </w:r>
      <w:r w:rsidRPr="00C47A72">
        <w:t xml:space="preserve">Rozdíly </w:t>
      </w:r>
      <w:r w:rsidRPr="00C47A72">
        <w:t xml:space="preserve">mezi </w:t>
      </w:r>
      <w:r w:rsidRPr="00C47A72">
        <w:t xml:space="preserve">oběma </w:t>
      </w:r>
      <w:r w:rsidRPr="00C47A72">
        <w:t xml:space="preserve">sterilizačními </w:t>
      </w:r>
      <w:r w:rsidRPr="00C47A72">
        <w:t xml:space="preserve">podmínkami </w:t>
      </w:r>
      <w:r w:rsidRPr="00C47A72">
        <w:t xml:space="preserve">byly </w:t>
      </w:r>
      <w:r w:rsidRPr="00C47A72">
        <w:t xml:space="preserve">však </w:t>
      </w:r>
      <w:r w:rsidRPr="00C47A72">
        <w:t xml:space="preserve">malé, </w:t>
      </w:r>
      <w:r w:rsidRPr="00C47A72">
        <w:t xml:space="preserve">takže </w:t>
      </w:r>
      <w:r w:rsidRPr="00C47A72">
        <w:t xml:space="preserve">oba </w:t>
      </w:r>
      <w:r w:rsidRPr="00C47A72">
        <w:t xml:space="preserve">protokoly </w:t>
      </w:r>
      <w:r w:rsidRPr="00C47A72">
        <w:t xml:space="preserve">lze </w:t>
      </w:r>
      <w:r w:rsidRPr="00C47A72">
        <w:t xml:space="preserve">s jistotou </w:t>
      </w:r>
      <w:r w:rsidRPr="00C47A72">
        <w:t xml:space="preserve">používat </w:t>
      </w:r>
      <w:r w:rsidRPr="00C47A72">
        <w:t xml:space="preserve">v </w:t>
      </w:r>
      <w:r w:rsidRPr="00C47A72">
        <w:t xml:space="preserve">klinické </w:t>
      </w:r>
      <w:r w:rsidRPr="00C47A72">
        <w:t xml:space="preserve">praxi</w:t>
      </w:r>
      <w:r w:rsidRPr="00C47A72">
        <w:t xml:space="preserve">.</w:t>
      </w:r>
    </w:p>
    <w:p w:rsidRPr="00C47A72" w:rsidR="00C47A72" w:rsidP="00C47A72" w:rsidRDefault="00C47A72" w14:paraId="608AAF81" w14:textId="77777777">
      <w:r w:rsidRPr="00C47A72">
        <w:t xml:space="preserve">Tyto </w:t>
      </w:r>
      <w:r w:rsidRPr="00C47A72">
        <w:t xml:space="preserve">výsledky </w:t>
      </w:r>
      <w:r w:rsidRPr="00C47A72">
        <w:t xml:space="preserve">potvrzují</w:t>
      </w:r>
      <w:r w:rsidRPr="00C47A72">
        <w:t xml:space="preserve">, že </w:t>
      </w:r>
      <w:r w:rsidRPr="00C47A72">
        <w:t xml:space="preserve">Custom </w:t>
      </w:r>
      <w:r w:rsidRPr="00C47A72">
        <w:t xml:space="preserve">Guide </w:t>
      </w:r>
      <w:r w:rsidRPr="00C47A72">
        <w:t xml:space="preserve">Resin </w:t>
      </w:r>
      <w:r w:rsidRPr="00C47A72">
        <w:t xml:space="preserve">od společnosti Custom </w:t>
      </w:r>
      <w:r w:rsidRPr="00C47A72">
        <w:t xml:space="preserve">Resin </w:t>
      </w:r>
      <w:r w:rsidRPr="00C47A72">
        <w:t xml:space="preserve">Solutions </w:t>
      </w:r>
      <w:r w:rsidRPr="00C47A72">
        <w:t xml:space="preserve">je </w:t>
      </w:r>
      <w:r w:rsidRPr="00C47A72">
        <w:t xml:space="preserve">odolný </w:t>
      </w:r>
      <w:r w:rsidRPr="00C47A72">
        <w:t xml:space="preserve">vůči </w:t>
      </w:r>
      <w:r w:rsidRPr="00C47A72">
        <w:t xml:space="preserve">sterilizaci </w:t>
      </w:r>
      <w:r w:rsidRPr="00C47A72">
        <w:t xml:space="preserve">v autoklávu </w:t>
      </w:r>
      <w:r w:rsidRPr="00C47A72">
        <w:t xml:space="preserve">a </w:t>
      </w:r>
      <w:r w:rsidRPr="00C47A72">
        <w:t xml:space="preserve">zachovává </w:t>
      </w:r>
      <w:r w:rsidRPr="00C47A72">
        <w:t xml:space="preserve">si svou </w:t>
      </w:r>
      <w:r w:rsidRPr="00C47A72">
        <w:t xml:space="preserve">mechanickou </w:t>
      </w:r>
      <w:r w:rsidRPr="00C47A72">
        <w:t xml:space="preserve">integritu. </w:t>
      </w:r>
      <w:r w:rsidRPr="00C47A72">
        <w:t xml:space="preserve">Materiál </w:t>
      </w:r>
      <w:r w:rsidRPr="00C47A72">
        <w:t xml:space="preserve">si zachovává </w:t>
      </w:r>
      <w:r w:rsidRPr="00C47A72">
        <w:t xml:space="preserve">své </w:t>
      </w:r>
      <w:r w:rsidRPr="00C47A72">
        <w:t xml:space="preserve">hygienické </w:t>
      </w:r>
      <w:r w:rsidRPr="00C47A72">
        <w:t xml:space="preserve">a </w:t>
      </w:r>
      <w:r w:rsidRPr="00C47A72">
        <w:t xml:space="preserve">strukturální </w:t>
      </w:r>
      <w:r w:rsidRPr="00C47A72">
        <w:t xml:space="preserve">vlastnosti</w:t>
      </w:r>
      <w:r w:rsidRPr="00C47A72">
        <w:t xml:space="preserve">, </w:t>
      </w:r>
      <w:r w:rsidRPr="00C47A72">
        <w:t xml:space="preserve">což </w:t>
      </w:r>
      <w:r w:rsidRPr="00C47A72">
        <w:t xml:space="preserve">z něj </w:t>
      </w:r>
      <w:r w:rsidRPr="00C47A72">
        <w:t xml:space="preserve">činí </w:t>
      </w:r>
      <w:r w:rsidRPr="00C47A72">
        <w:t xml:space="preserve">bezpečnou </w:t>
      </w:r>
      <w:r w:rsidRPr="00C47A72">
        <w:t xml:space="preserve">a </w:t>
      </w:r>
      <w:r w:rsidRPr="00C47A72">
        <w:t xml:space="preserve">odolnou </w:t>
      </w:r>
      <w:r w:rsidRPr="00C47A72">
        <w:t xml:space="preserve">volbu </w:t>
      </w:r>
      <w:r w:rsidRPr="00C47A72">
        <w:t xml:space="preserve">pro </w:t>
      </w:r>
      <w:r w:rsidRPr="00C47A72">
        <w:t xml:space="preserve">implantace </w:t>
      </w:r>
      <w:r w:rsidRPr="00C47A72">
        <w:t xml:space="preserve">s použitím vodicích </w:t>
      </w:r>
      <w:r w:rsidRPr="00C47A72">
        <w:t xml:space="preserve">šablon</w:t>
      </w:r>
      <w:r w:rsidRPr="00C47A72">
        <w:t xml:space="preserve">.</w:t>
      </w:r>
    </w:p>
    <w:p w:rsidRPr="00C47A72" w:rsidR="00C47A72" w:rsidP="00C47A72" w:rsidRDefault="00C47A72" w14:paraId="437BD389" w14:textId="77777777">
      <w:r w:rsidRPr="00C47A72">
        <w:t xml:space="preserve">Celkově </w:t>
      </w:r>
      <w:r w:rsidRPr="00C47A72">
        <w:t xml:space="preserve">tato </w:t>
      </w:r>
      <w:r w:rsidRPr="00C47A72">
        <w:t xml:space="preserve">studie </w:t>
      </w:r>
      <w:r w:rsidRPr="00C47A72">
        <w:t xml:space="preserve">poskytuje </w:t>
      </w:r>
      <w:r w:rsidRPr="00C47A72">
        <w:t xml:space="preserve">silné </w:t>
      </w:r>
      <w:r w:rsidRPr="00C47A72">
        <w:t xml:space="preserve">vědecké </w:t>
      </w:r>
      <w:r w:rsidRPr="00C47A72">
        <w:t xml:space="preserve">důkazy </w:t>
      </w:r>
      <w:r w:rsidRPr="00C47A72">
        <w:t xml:space="preserve">o tom</w:t>
      </w:r>
      <w:r w:rsidRPr="00C47A72">
        <w:t xml:space="preserve">,</w:t>
      </w:r>
      <w:r w:rsidRPr="00C47A72">
        <w:t xml:space="preserve"> že </w:t>
      </w:r>
      <w:r w:rsidRPr="00C47A72">
        <w:t xml:space="preserve">Custom </w:t>
      </w:r>
      <w:r w:rsidRPr="00C47A72">
        <w:t xml:space="preserve">Guide </w:t>
      </w:r>
      <w:r w:rsidRPr="00C47A72">
        <w:t xml:space="preserve">Resin </w:t>
      </w:r>
      <w:r w:rsidRPr="00C47A72">
        <w:t xml:space="preserve">odolává </w:t>
      </w:r>
      <w:r w:rsidRPr="00C47A72">
        <w:t xml:space="preserve">sterilizaci </w:t>
      </w:r>
      <w:r w:rsidRPr="00C47A72">
        <w:t xml:space="preserve">bez </w:t>
      </w:r>
      <w:r w:rsidRPr="00C47A72">
        <w:t xml:space="preserve">narušení </w:t>
      </w:r>
      <w:r w:rsidRPr="00C47A72">
        <w:t xml:space="preserve">své </w:t>
      </w:r>
      <w:r w:rsidRPr="00C47A72">
        <w:t xml:space="preserve">mechanické </w:t>
      </w:r>
      <w:r w:rsidRPr="00C47A72">
        <w:t xml:space="preserve">stability, </w:t>
      </w:r>
      <w:r w:rsidRPr="00C47A72">
        <w:t xml:space="preserve">což posiluje </w:t>
      </w:r>
      <w:r w:rsidRPr="00C47A72">
        <w:t xml:space="preserve">jeho </w:t>
      </w:r>
      <w:r w:rsidRPr="00C47A72">
        <w:t xml:space="preserve">spolehlivost jako </w:t>
      </w:r>
      <w:r w:rsidRPr="00C47A72">
        <w:t xml:space="preserve">sterilního</w:t>
      </w:r>
      <w:r w:rsidRPr="00C47A72">
        <w:t xml:space="preserve">, </w:t>
      </w:r>
      <w:r w:rsidRPr="00C47A72">
        <w:t xml:space="preserve">vysoce výkonného </w:t>
      </w:r>
      <w:r w:rsidRPr="00C47A72">
        <w:t xml:space="preserve">materiálu </w:t>
      </w:r>
      <w:r w:rsidRPr="00C47A72">
        <w:t xml:space="preserve">v </w:t>
      </w:r>
      <w:r w:rsidRPr="00C47A72">
        <w:t xml:space="preserve">implantologických </w:t>
      </w:r>
      <w:r w:rsidRPr="00C47A72">
        <w:t xml:space="preserve">zákrocích</w:t>
      </w:r>
      <w:r w:rsidRPr="00C47A72">
        <w:t xml:space="preserve">.</w:t>
      </w:r>
    </w:p>
    <w:p w:rsidRPr="00C47A72" w:rsidR="00C47A72" w:rsidP="00C47A72" w:rsidRDefault="00C47A72" w14:paraId="006F094A" w14:textId="77777777">
      <w:r w:rsidRPr="00C47A72">
        <w:t xml:space="preserve"/>
      </w:r>
    </w:p>
    <w:p w:rsidRPr="00C47A72" w:rsidR="00C47A72" w:rsidP="00C47A72" w:rsidRDefault="00C47A72" w14:paraId="3EC3F92E" w14:textId="77777777">
      <w:r w:rsidRPr="00C47A72">
        <w:rPr>
          <w:b/>
          <w:bCs/>
        </w:rPr>
        <w:t xml:space="preserve">Reference</w:t>
      </w:r>
    </w:p>
    <w:p w:rsidRPr="00C47A72" w:rsidR="00C47A72" w:rsidP="00C47A72" w:rsidRDefault="00C47A72" w14:paraId="7F3B345F" w14:textId="77777777">
      <w:r w:rsidRPr="00C47A72">
        <w:t xml:space="preserve">1.         </w:t>
      </w:r>
      <w:r w:rsidRPr="00C47A72">
        <w:t xml:space="preserve">Karami</w:t>
      </w:r>
      <w:r w:rsidRPr="00C47A72">
        <w:t xml:space="preserve">, D.; </w:t>
      </w:r>
      <w:r w:rsidRPr="00C47A72">
        <w:t xml:space="preserve">Alborzinia</w:t>
      </w:r>
      <w:r w:rsidRPr="00C47A72">
        <w:t xml:space="preserve">, H. R.; Amid, R.; </w:t>
      </w:r>
      <w:r w:rsidRPr="00C47A72">
        <w:t xml:space="preserve">Kadkhodazadeh</w:t>
      </w:r>
      <w:r w:rsidRPr="00C47A72">
        <w:t xml:space="preserve">, M.; </w:t>
      </w:r>
      <w:r w:rsidRPr="00C47A72">
        <w:t xml:space="preserve">Yousefi, </w:t>
      </w:r>
      <w:r w:rsidRPr="00C47A72">
        <w:t xml:space="preserve">N.; </w:t>
      </w:r>
      <w:r w:rsidRPr="00C47A72">
        <w:t xml:space="preserve">Badakhshan, </w:t>
      </w:r>
      <w:r w:rsidRPr="00C47A72">
        <w:t xml:space="preserve">S. In-Office </w:t>
      </w:r>
      <w:r w:rsidRPr="00C47A72">
        <w:t xml:space="preserve">Guided </w:t>
      </w:r>
      <w:r w:rsidRPr="00C47A72">
        <w:t xml:space="preserve">Implant </w:t>
      </w:r>
      <w:r w:rsidRPr="00C47A72">
        <w:t xml:space="preserve">Placement </w:t>
      </w:r>
      <w:r w:rsidRPr="00C47A72">
        <w:t xml:space="preserve">for </w:t>
      </w:r>
      <w:r w:rsidRPr="00C47A72">
        <w:t xml:space="preserve">Prosthetically </w:t>
      </w:r>
      <w:r w:rsidRPr="00C47A72">
        <w:t xml:space="preserve">Driven </w:t>
      </w:r>
      <w:r w:rsidRPr="00C47A72">
        <w:t xml:space="preserve">Implant </w:t>
      </w:r>
      <w:r w:rsidRPr="00C47A72">
        <w:t xml:space="preserve">Surgery. </w:t>
      </w:r>
      <w:r w:rsidRPr="00C47A72">
        <w:t xml:space="preserve">Craniomaxillofacial </w:t>
      </w:r>
      <w:r w:rsidRPr="00C47A72">
        <w:t xml:space="preserve">Trauma &amp; </w:t>
      </w:r>
      <w:r w:rsidRPr="00C47A72">
        <w:t xml:space="preserve">Reconstruction</w:t>
      </w:r>
      <w:r w:rsidRPr="00C47A72">
        <w:t xml:space="preserve"> 2017, 10 (3), 246–254. https://doi.org/10.1055/s-0036-1584891.</w:t>
      </w:r>
    </w:p>
    <w:p w:rsidRPr="00C47A72" w:rsidR="00C47A72" w:rsidP="00C47A72" w:rsidRDefault="00C47A72" w14:paraId="1D5523F0" w14:textId="77777777">
      <w:r w:rsidRPr="00C47A72">
        <w:t xml:space="preserve">2.         </w:t>
      </w:r>
      <w:r w:rsidRPr="00C47A72">
        <w:t xml:space="preserve">Younes</w:t>
      </w:r>
      <w:r w:rsidRPr="00C47A72">
        <w:t xml:space="preserve">, F.; </w:t>
      </w:r>
      <w:r w:rsidRPr="00C47A72">
        <w:t xml:space="preserve">Cosyn</w:t>
      </w:r>
      <w:r w:rsidRPr="00C47A72">
        <w:t xml:space="preserve">, J.; De </w:t>
      </w:r>
      <w:r w:rsidRPr="00C47A72">
        <w:t xml:space="preserve">Bruyckere</w:t>
      </w:r>
      <w:r w:rsidRPr="00C47A72">
        <w:t xml:space="preserve">, T.; </w:t>
      </w:r>
      <w:r w:rsidRPr="00C47A72">
        <w:t xml:space="preserve">Cleymaet</w:t>
      </w:r>
      <w:r w:rsidRPr="00C47A72">
        <w:t xml:space="preserve">, R.; </w:t>
      </w:r>
      <w:r w:rsidRPr="00C47A72">
        <w:t xml:space="preserve">Bouckaert</w:t>
      </w:r>
      <w:r w:rsidRPr="00C47A72">
        <w:t xml:space="preserve">, E.; </w:t>
      </w:r>
      <w:r w:rsidRPr="00C47A72">
        <w:t xml:space="preserve">Eghbali, </w:t>
      </w:r>
      <w:r w:rsidRPr="00C47A72">
        <w:t xml:space="preserve">A. </w:t>
      </w:r>
      <w:r w:rsidRPr="00C47A72">
        <w:t xml:space="preserve">Randomizovaná </w:t>
      </w:r>
      <w:r w:rsidRPr="00C47A72">
        <w:t xml:space="preserve">kontrolovaná </w:t>
      </w:r>
      <w:r w:rsidRPr="00C47A72">
        <w:t xml:space="preserve">studie </w:t>
      </w:r>
      <w:r w:rsidRPr="00C47A72">
        <w:t xml:space="preserve">přesnosti </w:t>
      </w:r>
      <w:r w:rsidRPr="00C47A72">
        <w:t xml:space="preserve">implantologické </w:t>
      </w:r>
      <w:r w:rsidRPr="00C47A72">
        <w:t xml:space="preserve">chirurgie </w:t>
      </w:r>
      <w:r w:rsidRPr="00C47A72">
        <w:t xml:space="preserve">prováděné </w:t>
      </w:r>
      <w:r w:rsidRPr="00C47A72">
        <w:t xml:space="preserve">volnou rukou, </w:t>
      </w:r>
      <w:r w:rsidRPr="00C47A72">
        <w:t xml:space="preserve">s</w:t>
      </w:r>
      <w:r w:rsidRPr="00C47A72">
        <w:t xml:space="preserve"> pilotním vrtákem </w:t>
      </w:r>
      <w:r w:rsidRPr="00C47A72">
        <w:t xml:space="preserve">a </w:t>
      </w:r>
      <w:r w:rsidRPr="00C47A72">
        <w:t xml:space="preserve">plně </w:t>
      </w:r>
      <w:r w:rsidRPr="00C47A72">
        <w:t xml:space="preserve">naváděné </w:t>
      </w:r>
      <w:r w:rsidRPr="00C47A72">
        <w:t xml:space="preserve">u </w:t>
      </w:r>
      <w:r w:rsidRPr="00C47A72">
        <w:t xml:space="preserve">pacientů</w:t>
      </w:r>
      <w:r w:rsidRPr="00C47A72">
        <w:t xml:space="preserve"> s</w:t>
      </w:r>
      <w:r w:rsidRPr="00C47A72">
        <w:t xml:space="preserve"> částečnou </w:t>
      </w:r>
      <w:r w:rsidRPr="00C47A72">
        <w:t xml:space="preserve">ztrátou zubů</w:t>
      </w:r>
      <w:r w:rsidRPr="00C47A72">
        <w:t xml:space="preserve">. </w:t>
      </w:r>
      <w:r w:rsidRPr="00C47A72">
        <w:t xml:space="preserve">Journal </w:t>
      </w:r>
      <w:r w:rsidRPr="00C47A72">
        <w:t xml:space="preserve">of </w:t>
      </w:r>
      <w:r w:rsidRPr="00C47A72">
        <w:t xml:space="preserve">Clinical </w:t>
      </w:r>
      <w:r w:rsidRPr="00C47A72">
        <w:t xml:space="preserve">Periodontology</w:t>
      </w:r>
      <w:r w:rsidRPr="00C47A72">
        <w:t xml:space="preserve"> 2018, 45 (6), 721–732. https://doi.org/10.1111/jcpe.12897.</w:t>
      </w:r>
    </w:p>
    <w:p w:rsidRPr="00C47A72" w:rsidR="00C47A72" w:rsidP="00C47A72" w:rsidRDefault="00C47A72" w14:paraId="665078BD" w14:textId="77777777">
      <w:r w:rsidRPr="00C47A72">
        <w:t xml:space="preserve">3.         </w:t>
      </w:r>
      <w:r w:rsidRPr="00C47A72">
        <w:t xml:space="preserve">Sennhenn-Kirchner, S.; </w:t>
      </w:r>
      <w:r w:rsidRPr="00C47A72">
        <w:t xml:space="preserve">Weustermann</w:t>
      </w:r>
      <w:r w:rsidRPr="00C47A72">
        <w:t xml:space="preserve">, S.; </w:t>
      </w:r>
      <w:r w:rsidRPr="00C47A72">
        <w:t xml:space="preserve">Mergeryan</w:t>
      </w:r>
      <w:r w:rsidRPr="00C47A72">
        <w:t xml:space="preserve">, H.; Jacobs, H. G.; </w:t>
      </w:r>
      <w:r w:rsidRPr="00C47A72">
        <w:t xml:space="preserve">Borg- </w:t>
      </w:r>
      <w:r w:rsidRPr="00C47A72">
        <w:t xml:space="preserve">von </w:t>
      </w:r>
      <w:r w:rsidRPr="00C47A72">
        <w:t xml:space="preserve">Zepelin, </w:t>
      </w:r>
      <w:r w:rsidRPr="00C47A72">
        <w:t xml:space="preserve">M.; Kirchner, B. </w:t>
      </w:r>
      <w:r w:rsidRPr="00C47A72">
        <w:t xml:space="preserve">Předoperační </w:t>
      </w:r>
      <w:r w:rsidRPr="00C47A72">
        <w:t xml:space="preserve">sterilizace </w:t>
      </w:r>
      <w:r w:rsidRPr="00C47A72">
        <w:t xml:space="preserve">a </w:t>
      </w:r>
      <w:r w:rsidRPr="00C47A72">
        <w:t xml:space="preserve">dezinfekce </w:t>
      </w:r>
      <w:r w:rsidRPr="00C47A72">
        <w:t xml:space="preserve">šablon </w:t>
      </w:r>
      <w:r w:rsidRPr="00C47A72">
        <w:t xml:space="preserve">pro </w:t>
      </w:r>
      <w:r w:rsidRPr="00C47A72">
        <w:t xml:space="preserve">vrtací </w:t>
      </w:r>
      <w:r w:rsidRPr="00C47A72">
        <w:t xml:space="preserve">vodítka</w:t>
      </w:r>
      <w:r w:rsidRPr="00C47A72">
        <w:t xml:space="preserve">. </w:t>
      </w:r>
      <w:r w:rsidRPr="00C47A72">
        <w:t xml:space="preserve">Clinical </w:t>
      </w:r>
      <w:r w:rsidRPr="00C47A72">
        <w:t xml:space="preserve">Oral </w:t>
      </w:r>
      <w:r w:rsidRPr="00C47A72">
        <w:t xml:space="preserve">Investigations</w:t>
      </w:r>
      <w:r w:rsidRPr="00C47A72">
        <w:t xml:space="preserve"> 2007, 12 (2), 179–187. https://doi.org/10.1007/s00784-007-0153-9.</w:t>
      </w:r>
    </w:p>
    <w:p w:rsidRPr="00C47A72" w:rsidR="00C47A72" w:rsidP="00C47A72" w:rsidRDefault="00C47A72" w14:paraId="3834E099" w14:textId="77777777">
      <w:r w:rsidRPr="00C47A72">
        <w:t xml:space="preserve">4.         </w:t>
      </w:r>
      <w:r w:rsidRPr="00C47A72">
        <w:t xml:space="preserve">Mezinárodní </w:t>
      </w:r>
      <w:r w:rsidRPr="00C47A72">
        <w:t xml:space="preserve">organizace </w:t>
      </w:r>
      <w:r w:rsidRPr="00C47A72">
        <w:t xml:space="preserve">pro </w:t>
      </w:r>
      <w:r w:rsidRPr="00C47A72">
        <w:t xml:space="preserve">normalizaci</w:t>
      </w:r>
      <w:r w:rsidRPr="00C47A72">
        <w:t xml:space="preserve">. </w:t>
      </w:r>
      <w:r w:rsidRPr="00C47A72">
        <w:t xml:space="preserve">Sterilizace </w:t>
      </w:r>
      <w:r w:rsidRPr="00C47A72">
        <w:t xml:space="preserve">zdravotnických výrobků </w:t>
      </w:r>
      <w:r w:rsidRPr="00C47A72">
        <w:t xml:space="preserve">– </w:t>
      </w:r>
      <w:r w:rsidRPr="00C47A72">
        <w:t xml:space="preserve">Slovník </w:t>
      </w:r>
      <w:r w:rsidRPr="00C47A72">
        <w:t xml:space="preserve">pojmů </w:t>
      </w:r>
      <w:r w:rsidRPr="00C47A72">
        <w:t xml:space="preserve">používaných </w:t>
      </w:r>
      <w:r w:rsidRPr="00C47A72">
        <w:t xml:space="preserve">v </w:t>
      </w:r>
      <w:r w:rsidRPr="00C47A72">
        <w:t xml:space="preserve">normách pro</w:t>
      </w:r>
      <w:r w:rsidRPr="00C47A72">
        <w:t xml:space="preserve"> sterilizaci </w:t>
      </w:r>
      <w:r w:rsidRPr="00C47A72">
        <w:t xml:space="preserve">a </w:t>
      </w:r>
      <w:r w:rsidRPr="00C47A72">
        <w:t xml:space="preserve">související </w:t>
      </w:r>
      <w:r w:rsidRPr="00C47A72">
        <w:t xml:space="preserve">zařízení </w:t>
      </w:r>
      <w:r w:rsidRPr="00C47A72">
        <w:t xml:space="preserve">a </w:t>
      </w:r>
      <w:r w:rsidRPr="00C47A72">
        <w:t xml:space="preserve">procesy </w:t>
      </w:r>
      <w:r w:rsidRPr="00C47A72">
        <w:t xml:space="preserve">(ISO 11139:2018). https://www.iso.org/standard/66262.html, 2024.</w:t>
      </w:r>
    </w:p>
    <w:p w:rsidRPr="00C47A72" w:rsidR="00C47A72" w:rsidP="00C47A72" w:rsidRDefault="00C47A72" w14:paraId="5F9923AC" w14:textId="77777777">
      <w:r w:rsidRPr="00C47A72">
        <w:t xml:space="preserve">5.         </w:t>
      </w:r>
      <w:r w:rsidRPr="00C47A72">
        <w:t xml:space="preserve">Centra </w:t>
      </w:r>
      <w:r w:rsidRPr="00C47A72">
        <w:t xml:space="preserve">pro </w:t>
      </w:r>
      <w:r w:rsidRPr="00C47A72">
        <w:t xml:space="preserve">kontrolu </w:t>
      </w:r>
      <w:r w:rsidRPr="00C47A72">
        <w:t xml:space="preserve">a </w:t>
      </w:r>
      <w:r w:rsidRPr="00C47A72">
        <w:t xml:space="preserve">prevenci </w:t>
      </w:r>
      <w:r w:rsidRPr="00C47A72">
        <w:t xml:space="preserve">nemocí</w:t>
      </w:r>
      <w:r w:rsidRPr="00C47A72">
        <w:t xml:space="preserve">. </w:t>
      </w:r>
      <w:r w:rsidRPr="00C47A72">
        <w:t xml:space="preserve">Pokyny </w:t>
      </w:r>
      <w:r w:rsidRPr="00C47A72">
        <w:t xml:space="preserve">pro </w:t>
      </w:r>
      <w:r w:rsidRPr="00C47A72">
        <w:t xml:space="preserve">dezinfekci </w:t>
      </w:r>
      <w:r w:rsidRPr="00C47A72">
        <w:t xml:space="preserve">a </w:t>
      </w:r>
      <w:r w:rsidRPr="00C47A72">
        <w:t xml:space="preserve">sterilizaci </w:t>
      </w:r>
      <w:r w:rsidRPr="00C47A72">
        <w:t xml:space="preserve">ve </w:t>
      </w:r>
      <w:r w:rsidRPr="00C47A72">
        <w:t xml:space="preserve">zdravotnických </w:t>
      </w:r>
      <w:r w:rsidRPr="00C47A72">
        <w:t xml:space="preserve">zařízeních </w:t>
      </w:r>
      <w:r w:rsidRPr="00C47A72">
        <w:t xml:space="preserve">(2008).  https://www.cdc.gov/infection-control/hcp/disinfection-and-sterilization/index.html, 7. </w:t>
      </w:r>
      <w:r w:rsidRPr="00C47A72">
        <w:t xml:space="preserve">prosince</w:t>
      </w:r>
      <w:r w:rsidRPr="00C47A72">
        <w:t xml:space="preserve"> 2023.</w:t>
      </w:r>
    </w:p>
    <w:p w:rsidRPr="00C47A72" w:rsidR="00C47A72" w:rsidP="00C47A72" w:rsidRDefault="00C47A72" w14:paraId="10FA7260" w14:textId="77777777">
      <w:r w:rsidRPr="00C47A72">
        <w:t xml:space="preserve">6.         Han, A.; </w:t>
      </w:r>
      <w:r w:rsidRPr="00C47A72">
        <w:t xml:space="preserve">Tsoi</w:t>
      </w:r>
      <w:r w:rsidRPr="00C47A72">
        <w:t xml:space="preserve">, J. K. H.; </w:t>
      </w:r>
      <w:r w:rsidRPr="00C47A72">
        <w:t xml:space="preserve">Matinlinna</w:t>
      </w:r>
      <w:r w:rsidRPr="00C47A72">
        <w:t xml:space="preserve">, J. P.; </w:t>
      </w:r>
      <w:r w:rsidRPr="00C47A72">
        <w:t xml:space="preserve">Zhang, </w:t>
      </w:r>
      <w:r w:rsidRPr="00C47A72">
        <w:t xml:space="preserve">Y.; </w:t>
      </w:r>
      <w:r w:rsidRPr="00C47A72">
        <w:t xml:space="preserve">Chen, </w:t>
      </w:r>
      <w:r w:rsidRPr="00C47A72">
        <w:t xml:space="preserve">Z. </w:t>
      </w:r>
      <w:r w:rsidRPr="00C47A72">
        <w:t xml:space="preserve">Účinky </w:t>
      </w:r>
      <w:r w:rsidRPr="00C47A72">
        <w:t xml:space="preserve">různých </w:t>
      </w:r>
      <w:r w:rsidRPr="00C47A72">
        <w:t xml:space="preserve">sterilizačních </w:t>
      </w:r>
      <w:r w:rsidRPr="00C47A72">
        <w:t xml:space="preserve">metod </w:t>
      </w:r>
      <w:r w:rsidRPr="00C47A72">
        <w:t xml:space="preserve">na </w:t>
      </w:r>
      <w:r w:rsidRPr="00C47A72">
        <w:t xml:space="preserve">povrchové </w:t>
      </w:r>
      <w:r w:rsidRPr="00C47A72">
        <w:t xml:space="preserve">vlastnosti </w:t>
      </w:r>
      <w:r w:rsidRPr="00C47A72">
        <w:t xml:space="preserve">a </w:t>
      </w:r>
      <w:r w:rsidRPr="00C47A72">
        <w:t xml:space="preserve">tvorbu</w:t>
      </w:r>
      <w:r w:rsidRPr="00C47A72">
        <w:t xml:space="preserve"> biofilmu </w:t>
      </w:r>
      <w:r w:rsidRPr="00C47A72">
        <w:t xml:space="preserve">na </w:t>
      </w:r>
      <w:r w:rsidRPr="00C47A72">
        <w:t xml:space="preserve">zirkonu </w:t>
      </w:r>
      <w:r w:rsidRPr="00C47A72">
        <w:t xml:space="preserve">in vitro. </w:t>
      </w:r>
      <w:r w:rsidRPr="00C47A72">
        <w:t xml:space="preserve">Dental </w:t>
      </w:r>
      <w:r w:rsidRPr="00C47A72">
        <w:t xml:space="preserve">Materials</w:t>
      </w:r>
      <w:r w:rsidRPr="00C47A72">
        <w:t xml:space="preserve"> 2018, 34 (2), 272–281. https://doi.org/10.1016/j.dental.2017.11.012.</w:t>
      </w:r>
    </w:p>
    <w:p w:rsidRPr="00C47A72" w:rsidR="00C47A72" w:rsidP="00C47A72" w:rsidRDefault="00C47A72" w14:paraId="73028E22" w14:textId="77777777">
      <w:r w:rsidRPr="00C47A72">
        <w:t xml:space="preserve">7.         </w:t>
      </w:r>
      <w:r w:rsidRPr="00C47A72">
        <w:t xml:space="preserve">Carvalho</w:t>
      </w:r>
      <w:r w:rsidRPr="00C47A72">
        <w:t xml:space="preserve">, F. G.; </w:t>
      </w:r>
      <w:r w:rsidRPr="00C47A72">
        <w:t xml:space="preserve">Gonçalves</w:t>
      </w:r>
      <w:r w:rsidRPr="00C47A72">
        <w:t xml:space="preserve">, L. S.; Carlo, H. L.; </w:t>
      </w:r>
      <w:r w:rsidRPr="00C47A72">
        <w:t xml:space="preserve">Soares</w:t>
      </w:r>
      <w:r w:rsidRPr="00C47A72">
        <w:t xml:space="preserve">, C. J.; </w:t>
      </w:r>
      <w:r w:rsidRPr="00C47A72">
        <w:t xml:space="preserve">Correr-Sobrinho</w:t>
      </w:r>
      <w:r w:rsidRPr="00C47A72">
        <w:t xml:space="preserve">, L.; </w:t>
      </w:r>
      <w:r w:rsidRPr="00C47A72">
        <w:t xml:space="preserve">Puppin-Rontani, </w:t>
      </w:r>
      <w:r w:rsidRPr="00C47A72">
        <w:t xml:space="preserve">R. M. </w:t>
      </w:r>
      <w:r w:rsidRPr="00C47A72">
        <w:t xml:space="preserve">Vliv </w:t>
      </w:r>
      <w:r w:rsidRPr="00C47A72">
        <w:t xml:space="preserve">metody</w:t>
      </w:r>
      <w:r w:rsidRPr="00C47A72">
        <w:t xml:space="preserve"> sterilizace </w:t>
      </w:r>
      <w:r w:rsidRPr="00C47A72">
        <w:t xml:space="preserve">na </w:t>
      </w:r>
      <w:r w:rsidRPr="00C47A72">
        <w:t xml:space="preserve">pevnost</w:t>
      </w:r>
      <w:r w:rsidRPr="00C47A72">
        <w:t xml:space="preserve"> spoje </w:t>
      </w:r>
      <w:r w:rsidRPr="00C47A72">
        <w:t xml:space="preserve">dentinu</w:t>
      </w:r>
      <w:r w:rsidRPr="00C47A72">
        <w:t xml:space="preserve"> postiženého kazem</w:t>
      </w:r>
      <w:r w:rsidRPr="00C47A72">
        <w:t xml:space="preserve"> (</w:t>
      </w:r>
      <w:r w:rsidRPr="00C47A72">
        <w:lastRenderedPageBreak/>
      </w:r>
      <w:r w:rsidRPr="00C47A72">
        <w:t xml:space="preserve"> )</w:t>
      </w:r>
      <w:r w:rsidRPr="00C47A72">
        <w:t xml:space="preserve">. </w:t>
      </w:r>
      <w:r w:rsidRPr="00C47A72">
        <w:t xml:space="preserve">Braz. </w:t>
      </w:r>
      <w:r w:rsidRPr="00C47A72">
        <w:t xml:space="preserve">Oral Res. 2009, 23 (1), 11–16. https://doi.org/10.1590/s1806-83242009000100003.</w:t>
      </w:r>
    </w:p>
    <w:p w:rsidRPr="00C47A72" w:rsidR="00C47A72" w:rsidP="00C47A72" w:rsidRDefault="00C47A72" w14:paraId="4413B692" w14:textId="77777777">
      <w:r w:rsidRPr="00C47A72">
        <w:t xml:space="preserve"/>
      </w:r>
    </w:p>
    <w:p w:rsidRPr="00C47A72" w:rsidR="00C47A72" w:rsidP="00C47A72" w:rsidRDefault="00C47A72" w14:paraId="434FE192" w14:textId="77777777">
      <w:r w:rsidRPr="00C47A72">
        <w:t xml:space="preserve"/>
      </w:r>
    </w:p>
    <w:p w:rsidR="006C6AA8" w:rsidRDefault="006C6AA8" w14:paraId="4197AD64" w14:textId="77777777"/>
    <w:sectPr w:rsidR="006C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341BA"/>
    <w:multiLevelType w:val="multilevel"/>
    <w:tmpl w:val="95FE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057C7"/>
    <w:multiLevelType w:val="multilevel"/>
    <w:tmpl w:val="7B8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721911">
    <w:abstractNumId w:val="1"/>
  </w:num>
  <w:num w:numId="2" w16cid:durableId="192147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72"/>
    <w:rsid w:val="002C745B"/>
    <w:rsid w:val="003B6B93"/>
    <w:rsid w:val="006C6AA8"/>
    <w:rsid w:val="00C4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F9FB"/>
  <w15:chartTrackingRefBased/>
  <w15:docId w15:val="{2A2C6540-DA95-4051-9456-21FCACFD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7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7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7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7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7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7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7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7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7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7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7A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7A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7A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A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A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A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7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7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7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7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7A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7A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7A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7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7A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7A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47A7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7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8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1079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LAB</dc:creator>
  <keywords>, docId:058CF60A37737BCB6A0D8435BF228BD5</keywords>
  <dc:description/>
  <lastModifiedBy>LAB</lastModifiedBy>
  <revision>1</revision>
  <dcterms:created xsi:type="dcterms:W3CDTF">2025-10-15T09:50:00.0000000Z</dcterms:created>
  <dcterms:modified xsi:type="dcterms:W3CDTF">2025-10-15T09:51:00.0000000Z</dcterms:modified>
</coreProperties>
</file>